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FC" w:rsidRDefault="00A20DFC" w:rsidP="00A20DFC">
      <w:pPr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 wp14:anchorId="7D0AE3B7" wp14:editId="25CEEE1A">
            <wp:extent cx="402492" cy="4737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33" cy="5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D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DFC" w:rsidRPr="00A20DFC" w:rsidRDefault="00A20DFC" w:rsidP="0075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DFC">
        <w:rPr>
          <w:rFonts w:ascii="Times New Roman" w:hAnsi="Times New Roman" w:cs="Times New Roman"/>
          <w:b/>
          <w:sz w:val="28"/>
          <w:szCs w:val="28"/>
        </w:rPr>
        <w:t>КОМИССИЯ ФИНАНСОВОГО КОНТРОЛЯ</w:t>
      </w:r>
    </w:p>
    <w:p w:rsidR="00A20DFC" w:rsidRDefault="00A20DFC" w:rsidP="00752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DFC">
        <w:rPr>
          <w:rFonts w:ascii="Times New Roman" w:hAnsi="Times New Roman" w:cs="Times New Roman"/>
          <w:b/>
          <w:sz w:val="28"/>
          <w:szCs w:val="28"/>
        </w:rPr>
        <w:t>КРАСНОХОЛМСКОГО РАЙОНА ТВЕРСКОЙ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602925" w:rsidRDefault="00602925" w:rsidP="007528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0DFC" w:rsidRDefault="00A20DFC" w:rsidP="007528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9A0B1C" w:rsidRDefault="00471502" w:rsidP="00752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деятельности К</w:t>
      </w:r>
      <w:r w:rsidR="00A20DFC">
        <w:rPr>
          <w:rFonts w:ascii="Times New Roman" w:hAnsi="Times New Roman"/>
          <w:b/>
          <w:sz w:val="28"/>
          <w:szCs w:val="28"/>
        </w:rPr>
        <w:t xml:space="preserve">омиссии финансового </w:t>
      </w:r>
      <w:r w:rsidR="00A20DFC" w:rsidRPr="00A20DFC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</w:p>
    <w:p w:rsidR="00A20DFC" w:rsidRDefault="00A20DFC" w:rsidP="00752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DFC">
        <w:rPr>
          <w:rFonts w:ascii="Times New Roman" w:hAnsi="Times New Roman" w:cs="Times New Roman"/>
          <w:b/>
          <w:sz w:val="28"/>
          <w:szCs w:val="28"/>
        </w:rPr>
        <w:t>Краснохолмског</w:t>
      </w:r>
      <w:r w:rsidR="00D12744">
        <w:rPr>
          <w:rFonts w:ascii="Times New Roman" w:hAnsi="Times New Roman" w:cs="Times New Roman"/>
          <w:b/>
          <w:sz w:val="28"/>
          <w:szCs w:val="28"/>
        </w:rPr>
        <w:t>о района Тверской области в 2018</w:t>
      </w:r>
      <w:r w:rsidRPr="00A20DFC">
        <w:rPr>
          <w:rFonts w:ascii="Times New Roman" w:hAnsi="Times New Roman" w:cs="Times New Roman"/>
          <w:b/>
          <w:sz w:val="28"/>
          <w:szCs w:val="28"/>
        </w:rPr>
        <w:t xml:space="preserve"> году   </w:t>
      </w:r>
    </w:p>
    <w:p w:rsidR="00752801" w:rsidRDefault="00752801" w:rsidP="007528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6D34" w:rsidRDefault="00F66F40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26D34" w:rsidRPr="00726D34">
        <w:rPr>
          <w:rFonts w:ascii="Times New Roman" w:hAnsi="Times New Roman"/>
          <w:sz w:val="28"/>
          <w:szCs w:val="28"/>
        </w:rPr>
        <w:t xml:space="preserve">  </w:t>
      </w:r>
      <w:r w:rsidR="00471502">
        <w:rPr>
          <w:rFonts w:ascii="Times New Roman" w:hAnsi="Times New Roman"/>
          <w:sz w:val="28"/>
          <w:szCs w:val="28"/>
        </w:rPr>
        <w:t>Настоящий отчет о деятельности К</w:t>
      </w:r>
      <w:r>
        <w:rPr>
          <w:rFonts w:ascii="Times New Roman" w:hAnsi="Times New Roman"/>
          <w:sz w:val="28"/>
          <w:szCs w:val="28"/>
        </w:rPr>
        <w:t>омиссии финансового контроля Краснохолмског</w:t>
      </w:r>
      <w:r w:rsidR="00985224">
        <w:rPr>
          <w:rFonts w:ascii="Times New Roman" w:hAnsi="Times New Roman"/>
          <w:sz w:val="28"/>
          <w:szCs w:val="28"/>
        </w:rPr>
        <w:t>о района Тверской области в 2018</w:t>
      </w:r>
      <w:r>
        <w:rPr>
          <w:rFonts w:ascii="Times New Roman" w:hAnsi="Times New Roman"/>
          <w:sz w:val="28"/>
          <w:szCs w:val="28"/>
        </w:rPr>
        <w:t xml:space="preserve"> году (далее – Отчет) подготовлен и направляется на рассмотрение в Собрание депутатов Краснохолмского района в соответствии с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</w:t>
      </w:r>
      <w:r w:rsidR="0061600D">
        <w:rPr>
          <w:rFonts w:ascii="Times New Roman" w:hAnsi="Times New Roman"/>
          <w:sz w:val="28"/>
          <w:szCs w:val="28"/>
        </w:rPr>
        <w:t xml:space="preserve">от 07.02.2011 </w:t>
      </w:r>
      <w:r>
        <w:rPr>
          <w:rFonts w:ascii="Times New Roman" w:hAnsi="Times New Roman"/>
          <w:sz w:val="28"/>
          <w:szCs w:val="28"/>
        </w:rPr>
        <w:t>№ 6-ФЗ) и п</w:t>
      </w:r>
      <w:r w:rsidR="005A1562">
        <w:rPr>
          <w:rFonts w:ascii="Times New Roman" w:hAnsi="Times New Roman"/>
          <w:sz w:val="28"/>
          <w:szCs w:val="28"/>
        </w:rPr>
        <w:t>унктом 1 статьи 15 Положения о К</w:t>
      </w:r>
      <w:r>
        <w:rPr>
          <w:rFonts w:ascii="Times New Roman" w:hAnsi="Times New Roman"/>
          <w:sz w:val="28"/>
          <w:szCs w:val="28"/>
        </w:rPr>
        <w:t>омиссии финансового контроля Краснохолмского района, утвержденного Решением Собрания депутатов Краснохолмского района Тверской области от 02.11.2011 № 77 (с изменениями от 20.03.2012 № 97</w:t>
      </w:r>
      <w:r w:rsidR="00C5034F">
        <w:rPr>
          <w:rFonts w:ascii="Times New Roman" w:hAnsi="Times New Roman"/>
          <w:sz w:val="28"/>
          <w:szCs w:val="28"/>
        </w:rPr>
        <w:t>, от 17.04.2017 № 72</w:t>
      </w:r>
      <w:r>
        <w:rPr>
          <w:rFonts w:ascii="Times New Roman" w:hAnsi="Times New Roman"/>
          <w:sz w:val="28"/>
          <w:szCs w:val="28"/>
        </w:rPr>
        <w:t xml:space="preserve">) (далее – Положение о </w:t>
      </w:r>
      <w:r w:rsidR="005A156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финансового контроля).</w:t>
      </w:r>
      <w:r w:rsidRPr="00F66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отчете отражены осн</w:t>
      </w:r>
      <w:r w:rsidR="00471502">
        <w:rPr>
          <w:rFonts w:ascii="Times New Roman" w:hAnsi="Times New Roman"/>
          <w:sz w:val="28"/>
          <w:szCs w:val="28"/>
        </w:rPr>
        <w:t>овные направления деятельности К</w:t>
      </w:r>
      <w:r>
        <w:rPr>
          <w:rFonts w:ascii="Times New Roman" w:hAnsi="Times New Roman"/>
          <w:sz w:val="28"/>
          <w:szCs w:val="28"/>
        </w:rPr>
        <w:t>омиссии финансового контро</w:t>
      </w:r>
      <w:r w:rsidR="00C5034F">
        <w:rPr>
          <w:rFonts w:ascii="Times New Roman" w:hAnsi="Times New Roman"/>
          <w:sz w:val="28"/>
          <w:szCs w:val="28"/>
        </w:rPr>
        <w:t>ля Краснохолмского района в 2018</w:t>
      </w:r>
      <w:r>
        <w:rPr>
          <w:rFonts w:ascii="Times New Roman" w:hAnsi="Times New Roman"/>
          <w:sz w:val="28"/>
          <w:szCs w:val="28"/>
        </w:rPr>
        <w:t xml:space="preserve"> году, результаты контрольных, экспертно-аналитических мероприятий, направленных на совершенствование внешнего муниципального контроля Краснохолмского района, повышение его качества.</w:t>
      </w:r>
    </w:p>
    <w:p w:rsidR="00F66F40" w:rsidRPr="00726D34" w:rsidRDefault="00F66F40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A72" w:rsidRDefault="006D212F" w:rsidP="00E27938">
      <w:pPr>
        <w:pStyle w:val="ad"/>
        <w:numPr>
          <w:ilvl w:val="0"/>
          <w:numId w:val="1"/>
        </w:numPr>
        <w:spacing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</w:t>
      </w:r>
      <w:r w:rsidR="00805A72">
        <w:rPr>
          <w:rFonts w:ascii="Times New Roman" w:hAnsi="Times New Roman"/>
          <w:b/>
          <w:sz w:val="28"/>
          <w:szCs w:val="28"/>
        </w:rPr>
        <w:t>положения</w:t>
      </w:r>
    </w:p>
    <w:p w:rsidR="00544359" w:rsidRDefault="006D212F" w:rsidP="00E27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финансового контроля Краснохолмского района</w:t>
      </w:r>
      <w:r w:rsidR="00D5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E6C">
        <w:rPr>
          <w:rFonts w:ascii="Times New Roman" w:hAnsi="Times New Roman"/>
          <w:sz w:val="28"/>
          <w:szCs w:val="28"/>
        </w:rPr>
        <w:t>является постоянно действующим органом внешнего муниципального финансового контроля</w:t>
      </w:r>
      <w:r w:rsidRPr="006D21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Бюджетным кодексом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D21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6D212F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Положения о бюджетном процессе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«Краснохолмский район»</w:t>
      </w:r>
      <w:r w:rsidRPr="006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FB5E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Краснохолмского района </w:t>
      </w:r>
      <w:r w:rsidRPr="006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D212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6D212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10.11.2016 № 50)</w:t>
      </w:r>
      <w:r w:rsidR="00C3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5E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финансового контроля Краснохолмского района (далее – КФК) </w:t>
      </w:r>
      <w:r w:rsidRPr="006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участником бюджетного процесса, обладающим бюджетными полномочиями.  </w:t>
      </w:r>
      <w:r w:rsidR="0054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F40" w:rsidRDefault="00726D34" w:rsidP="00E27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целей деятельности </w:t>
      </w:r>
      <w:r w:rsidR="00FB5E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 финансового контроля Краснохолмского района </w:t>
      </w:r>
      <w:r w:rsidRPr="006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контрольными, экспертно-аналитическими   полномочиями, в рамках которых осуществляет предварительный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текущий</w:t>
      </w:r>
      <w:r w:rsidRPr="006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последующий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6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  <w:r w:rsidR="00F66F40" w:rsidRPr="00F66F40">
        <w:rPr>
          <w:rFonts w:ascii="Times New Roman" w:hAnsi="Times New Roman"/>
          <w:sz w:val="28"/>
          <w:szCs w:val="28"/>
        </w:rPr>
        <w:t xml:space="preserve"> </w:t>
      </w:r>
    </w:p>
    <w:p w:rsidR="00F66F40" w:rsidRDefault="00F66F40" w:rsidP="00E27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принципы организации, деят</w:t>
      </w:r>
      <w:r w:rsidR="00471502">
        <w:rPr>
          <w:rFonts w:ascii="Times New Roman" w:hAnsi="Times New Roman"/>
          <w:sz w:val="28"/>
          <w:szCs w:val="28"/>
        </w:rPr>
        <w:t>ельности и основные полномочия К</w:t>
      </w:r>
      <w:r>
        <w:rPr>
          <w:rFonts w:ascii="Times New Roman" w:hAnsi="Times New Roman"/>
          <w:sz w:val="28"/>
          <w:szCs w:val="28"/>
        </w:rPr>
        <w:t xml:space="preserve">омиссии финансового контроля Краснохолмского района установлены </w:t>
      </w:r>
      <w:r>
        <w:rPr>
          <w:rFonts w:ascii="Times New Roman" w:hAnsi="Times New Roman"/>
          <w:sz w:val="28"/>
          <w:szCs w:val="28"/>
        </w:rPr>
        <w:lastRenderedPageBreak/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</w:t>
      </w:r>
      <w:r w:rsidR="00F10D4C">
        <w:rPr>
          <w:rFonts w:ascii="Times New Roman" w:hAnsi="Times New Roman"/>
          <w:sz w:val="28"/>
          <w:szCs w:val="28"/>
        </w:rPr>
        <w:t>ых образований» и Положением о К</w:t>
      </w:r>
      <w:r>
        <w:rPr>
          <w:rFonts w:ascii="Times New Roman" w:hAnsi="Times New Roman"/>
          <w:sz w:val="28"/>
          <w:szCs w:val="28"/>
        </w:rPr>
        <w:t>омиссии финансового контроля Краснохолмского района, утвержденным Решением Собрания депутатов Краснохолмского района Тверской области от 02.11.2011 № 77 (с изменениями от 20.03.2012 № 97</w:t>
      </w:r>
      <w:r w:rsidR="00C5034F">
        <w:rPr>
          <w:rFonts w:ascii="Times New Roman" w:hAnsi="Times New Roman"/>
          <w:sz w:val="28"/>
          <w:szCs w:val="28"/>
        </w:rPr>
        <w:t>, от 17.04.2017 № 72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F66F40" w:rsidRDefault="00F66F40" w:rsidP="00E27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полномочий, закрепленных </w:t>
      </w:r>
      <w:r w:rsidR="00113C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вышеназванными нормативными правовыми актами</w:t>
      </w:r>
      <w:r w:rsidRPr="00D51C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</w:t>
      </w:r>
      <w:r w:rsidR="00FB5E23">
        <w:rPr>
          <w:rFonts w:ascii="Times New Roman" w:eastAsia="Times New Roman" w:hAnsi="Times New Roman" w:cs="Times New Roman"/>
          <w:sz w:val="28"/>
          <w:szCs w:val="28"/>
          <w:lang w:eastAsia="ru-RU"/>
        </w:rPr>
        <w:t>5-2018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3C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КФК</w:t>
      </w:r>
      <w:r w:rsidRPr="00D5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и утверждены Стандарты внешнего муниципального финансового контроля (СФК):</w:t>
      </w:r>
    </w:p>
    <w:p w:rsidR="00F66F40" w:rsidRDefault="00F66F40" w:rsidP="00E2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СФК 0</w:t>
      </w:r>
      <w:r w:rsidRPr="00D51C58">
        <w:rPr>
          <w:rFonts w:ascii="Times New Roman" w:eastAsia="Times New Roman" w:hAnsi="Times New Roman" w:cs="Times New Roman"/>
          <w:sz w:val="28"/>
          <w:szCs w:val="28"/>
          <w:lang w:eastAsia="ru-RU"/>
        </w:rPr>
        <w:t>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контрольного мероприятия»;</w:t>
      </w:r>
    </w:p>
    <w:p w:rsidR="00F66F40" w:rsidRDefault="00F66F40" w:rsidP="00E2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СФК 02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годового отчета об исполнении бюджета муниципального образования Тверской области «Краснохолмский район»;</w:t>
      </w:r>
    </w:p>
    <w:p w:rsidR="00F66F40" w:rsidRPr="00D51C58" w:rsidRDefault="00F66F40" w:rsidP="00E2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СФК 03 «Проведение экспертно-аналитическ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5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1C5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5034F" w:rsidRDefault="00F66F40" w:rsidP="00E2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СФК </w:t>
      </w:r>
      <w:r w:rsidRPr="00D5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1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 е</w:t>
      </w:r>
      <w:r w:rsidR="00F10D4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жегодного отчета о деятельности К</w:t>
      </w:r>
      <w:r w:rsidR="001A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финансового контроля Краснохолмского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A7B7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C503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34F" w:rsidRDefault="00C5034F" w:rsidP="00E2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СФК-05 «</w:t>
      </w:r>
      <w:r w:rsidRPr="00C37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финансового контроля </w:t>
      </w:r>
      <w:r w:rsidRPr="00C37F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Краснохолмского района</w:t>
      </w:r>
      <w:r w:rsidR="009851F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851F4" w:rsidRDefault="009851F4" w:rsidP="0098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СФК-06 «</w:t>
      </w:r>
      <w:r w:rsidRPr="009851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реализации результатов контрольных и экспертно-аналитических мероприятий».</w:t>
      </w:r>
      <w:r w:rsidRPr="0098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F66F40" w:rsidRDefault="00F66F40" w:rsidP="00E2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F40" w:rsidRPr="00F66F40" w:rsidRDefault="00F66F40" w:rsidP="00E27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КФК</w:t>
      </w:r>
      <w:r w:rsidRPr="00F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503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F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осуществлялась в соответствии с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</w:t>
      </w:r>
      <w:r w:rsidRPr="00F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области, нормативно-правовыми актами органа местного самоуправления и </w:t>
      </w:r>
      <w:r w:rsidR="00812D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ланом работы </w:t>
      </w:r>
      <w:r w:rsidR="00F10D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финансового контроля Краснохолмского района </w:t>
      </w:r>
      <w:r w:rsidRPr="00F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A5F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</w:t>
      </w:r>
      <w:r w:rsidR="00C5034F" w:rsidRPr="00C50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C5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34F" w:rsidRPr="00C50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финансового контроля Краснохолмского района от 19 декабря 2017 года № 4</w:t>
      </w:r>
      <w:r w:rsidR="00C5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34F" w:rsidRPr="00C5034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14.02.2018 № 1)</w:t>
      </w:r>
      <w:r w:rsidRPr="00F66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C58" w:rsidRPr="00D51C58" w:rsidRDefault="00D51C58" w:rsidP="00E27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деятельности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r w:rsidRPr="00D5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исходя из наличия трудовых ресурсов, обязательности соблюдения процедур и сроков, установленных бюджетным законодательством, а также с учетом полномочий, предусмотренных Положением о </w:t>
      </w:r>
      <w:r w:rsidR="00F10D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финансового контроля Краснохолмского района</w:t>
      </w:r>
      <w:r w:rsidRPr="00D51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C58" w:rsidRDefault="00D51C58" w:rsidP="00E27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работников контрольно-счетного органа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 1 человек</w:t>
      </w:r>
      <w:r w:rsidRPr="00D51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F40" w:rsidRDefault="00F66F40" w:rsidP="00E27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задачей контрольных и экспертно-аналитических мероприятий К</w:t>
      </w:r>
      <w:r w:rsidR="00C5034F">
        <w:rPr>
          <w:rFonts w:ascii="Times New Roman" w:eastAsia="Times New Roman" w:hAnsi="Times New Roman" w:cs="Times New Roman"/>
          <w:sz w:val="28"/>
          <w:szCs w:val="28"/>
          <w:lang w:eastAsia="ru-RU"/>
        </w:rPr>
        <w:t>ФК 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E9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являлся контроль за формированием и исполнением бюджета муниципального образования. </w:t>
      </w:r>
    </w:p>
    <w:p w:rsidR="005E6403" w:rsidRDefault="00126E56" w:rsidP="00E27938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7E6C">
        <w:rPr>
          <w:rFonts w:ascii="Times New Roman" w:hAnsi="Times New Roman"/>
          <w:sz w:val="28"/>
          <w:szCs w:val="28"/>
        </w:rPr>
        <w:t xml:space="preserve">  </w:t>
      </w:r>
      <w:r w:rsidR="008D6923">
        <w:rPr>
          <w:rFonts w:ascii="Times New Roman" w:hAnsi="Times New Roman"/>
          <w:sz w:val="28"/>
          <w:szCs w:val="28"/>
        </w:rPr>
        <w:t xml:space="preserve"> Э</w:t>
      </w:r>
      <w:r w:rsidR="0013390C">
        <w:rPr>
          <w:rFonts w:ascii="Times New Roman" w:hAnsi="Times New Roman"/>
          <w:sz w:val="28"/>
          <w:szCs w:val="28"/>
        </w:rPr>
        <w:t>кспертно-</w:t>
      </w:r>
      <w:r w:rsidR="009E0D18">
        <w:rPr>
          <w:rFonts w:ascii="Times New Roman" w:hAnsi="Times New Roman"/>
          <w:sz w:val="28"/>
          <w:szCs w:val="28"/>
        </w:rPr>
        <w:t>аналитические мероприятия, запланиров</w:t>
      </w:r>
      <w:r w:rsidR="008D6923">
        <w:rPr>
          <w:rFonts w:ascii="Times New Roman" w:hAnsi="Times New Roman"/>
          <w:sz w:val="28"/>
          <w:szCs w:val="28"/>
        </w:rPr>
        <w:t>а</w:t>
      </w:r>
      <w:r w:rsidR="009E0D18">
        <w:rPr>
          <w:rFonts w:ascii="Times New Roman" w:hAnsi="Times New Roman"/>
          <w:sz w:val="28"/>
          <w:szCs w:val="28"/>
        </w:rPr>
        <w:t>нные на</w:t>
      </w:r>
      <w:r w:rsidR="002E117E">
        <w:rPr>
          <w:rFonts w:ascii="Times New Roman" w:hAnsi="Times New Roman"/>
          <w:sz w:val="28"/>
          <w:szCs w:val="28"/>
        </w:rPr>
        <w:t xml:space="preserve"> 201</w:t>
      </w:r>
      <w:r w:rsidR="00C5034F">
        <w:rPr>
          <w:rFonts w:ascii="Times New Roman" w:hAnsi="Times New Roman"/>
          <w:sz w:val="28"/>
          <w:szCs w:val="28"/>
        </w:rPr>
        <w:t>8</w:t>
      </w:r>
      <w:r w:rsidR="0013390C">
        <w:rPr>
          <w:rFonts w:ascii="Times New Roman" w:hAnsi="Times New Roman"/>
          <w:sz w:val="28"/>
          <w:szCs w:val="28"/>
        </w:rPr>
        <w:t xml:space="preserve"> год</w:t>
      </w:r>
      <w:r w:rsidR="009E0D18">
        <w:rPr>
          <w:rFonts w:ascii="Times New Roman" w:hAnsi="Times New Roman"/>
          <w:sz w:val="28"/>
          <w:szCs w:val="28"/>
        </w:rPr>
        <w:t>, в</w:t>
      </w:r>
      <w:r w:rsidR="0013390C">
        <w:rPr>
          <w:rFonts w:ascii="Times New Roman" w:hAnsi="Times New Roman"/>
          <w:sz w:val="28"/>
          <w:szCs w:val="28"/>
        </w:rPr>
        <w:t>ыполнен</w:t>
      </w:r>
      <w:r w:rsidR="009E0D18">
        <w:rPr>
          <w:rFonts w:ascii="Times New Roman" w:hAnsi="Times New Roman"/>
          <w:sz w:val="28"/>
          <w:szCs w:val="28"/>
        </w:rPr>
        <w:t>ы в полном объеме</w:t>
      </w:r>
      <w:r w:rsidR="0013390C">
        <w:rPr>
          <w:rFonts w:ascii="Times New Roman" w:hAnsi="Times New Roman"/>
          <w:sz w:val="28"/>
          <w:szCs w:val="28"/>
        </w:rPr>
        <w:t>.</w:t>
      </w:r>
      <w:r w:rsidR="008D6923">
        <w:rPr>
          <w:rFonts w:ascii="Times New Roman" w:hAnsi="Times New Roman"/>
          <w:sz w:val="28"/>
          <w:szCs w:val="28"/>
        </w:rPr>
        <w:t xml:space="preserve"> </w:t>
      </w:r>
    </w:p>
    <w:p w:rsidR="00812D16" w:rsidRDefault="00D66A3E" w:rsidP="00E27938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В течение 2018 года в раздел плана «Контрольные мероприятия» вносились изменения и дополнения. Контрольные мероприятия выполнены в соответствии с уточненным Планом деятельности Комиссии финансового контроля на 2018 год.</w:t>
      </w:r>
      <w:r w:rsidR="005E6403">
        <w:rPr>
          <w:rFonts w:ascii="Times New Roman" w:hAnsi="Times New Roman"/>
          <w:sz w:val="28"/>
          <w:szCs w:val="28"/>
        </w:rPr>
        <w:t xml:space="preserve"> </w:t>
      </w:r>
      <w:r w:rsidR="008D6923">
        <w:rPr>
          <w:rFonts w:ascii="Times New Roman" w:hAnsi="Times New Roman"/>
          <w:sz w:val="28"/>
          <w:szCs w:val="28"/>
        </w:rPr>
        <w:t xml:space="preserve">В связи с проведением </w:t>
      </w:r>
      <w:r w:rsidR="005E6403">
        <w:rPr>
          <w:rFonts w:ascii="Times New Roman" w:hAnsi="Times New Roman"/>
          <w:sz w:val="28"/>
          <w:szCs w:val="28"/>
        </w:rPr>
        <w:t xml:space="preserve">по запросу </w:t>
      </w:r>
      <w:r w:rsidR="00C5034F">
        <w:rPr>
          <w:rFonts w:ascii="Times New Roman" w:hAnsi="Times New Roman"/>
          <w:sz w:val="28"/>
          <w:szCs w:val="28"/>
        </w:rPr>
        <w:t xml:space="preserve">Контрольно-счетной палаты Тверской области </w:t>
      </w:r>
      <w:r>
        <w:rPr>
          <w:rFonts w:ascii="Times New Roman" w:hAnsi="Times New Roman"/>
          <w:sz w:val="28"/>
          <w:szCs w:val="28"/>
        </w:rPr>
        <w:t xml:space="preserve">внепланового контрольного мероприятия </w:t>
      </w:r>
      <w:r w:rsidR="00C5034F">
        <w:rPr>
          <w:rFonts w:ascii="Times New Roman" w:hAnsi="Times New Roman"/>
          <w:sz w:val="28"/>
          <w:szCs w:val="28"/>
        </w:rPr>
        <w:t>«</w:t>
      </w:r>
      <w:r w:rsidR="00C5034F" w:rsidRPr="008D0785">
        <w:rPr>
          <w:rFonts w:ascii="Times New Roman" w:hAnsi="Times New Roman"/>
          <w:sz w:val="28"/>
          <w:szCs w:val="28"/>
        </w:rPr>
        <w:t xml:space="preserve">Обследование по вопросу обеспечения учащихся муниципальных общеобразовательных организаций бесплатными </w:t>
      </w:r>
      <w:r w:rsidR="00C5034F">
        <w:rPr>
          <w:rFonts w:ascii="Times New Roman" w:hAnsi="Times New Roman"/>
          <w:sz w:val="28"/>
          <w:szCs w:val="28"/>
        </w:rPr>
        <w:t xml:space="preserve">учебниками и учебными пособиями в </w:t>
      </w:r>
      <w:r w:rsidR="00C5034F" w:rsidRPr="008D0785">
        <w:rPr>
          <w:rFonts w:ascii="Times New Roman" w:hAnsi="Times New Roman"/>
          <w:bCs/>
          <w:sz w:val="28"/>
          <w:szCs w:val="28"/>
        </w:rPr>
        <w:t>МБОУ Краснохолмская СОШ №</w:t>
      </w:r>
      <w:r w:rsidR="00C5034F">
        <w:rPr>
          <w:rFonts w:ascii="Times New Roman" w:hAnsi="Times New Roman"/>
          <w:bCs/>
          <w:sz w:val="28"/>
          <w:szCs w:val="28"/>
        </w:rPr>
        <w:t xml:space="preserve"> </w:t>
      </w:r>
      <w:r w:rsidR="00C5034F" w:rsidRPr="008D0785">
        <w:rPr>
          <w:rFonts w:ascii="Times New Roman" w:hAnsi="Times New Roman"/>
          <w:bCs/>
          <w:sz w:val="28"/>
          <w:szCs w:val="28"/>
        </w:rPr>
        <w:t>1</w:t>
      </w:r>
      <w:r w:rsidR="00C5034F">
        <w:rPr>
          <w:rFonts w:ascii="Times New Roman" w:hAnsi="Times New Roman"/>
          <w:bCs/>
          <w:sz w:val="28"/>
          <w:szCs w:val="28"/>
        </w:rPr>
        <w:t xml:space="preserve"> (Параллельное контрольное мероприятие с Контрольно-счетной палатой Тверской области)»,</w:t>
      </w:r>
      <w:r w:rsidR="00C5034F" w:rsidRPr="008D0785">
        <w:rPr>
          <w:rFonts w:ascii="Times New Roman" w:hAnsi="Times New Roman"/>
          <w:sz w:val="28"/>
          <w:szCs w:val="28"/>
        </w:rPr>
        <w:t xml:space="preserve"> </w:t>
      </w:r>
      <w:r w:rsidR="00D51C58">
        <w:rPr>
          <w:rFonts w:ascii="Times New Roman" w:hAnsi="Times New Roman"/>
          <w:sz w:val="28"/>
          <w:szCs w:val="28"/>
        </w:rPr>
        <w:t xml:space="preserve">запланированное </w:t>
      </w:r>
      <w:r w:rsidR="008D6923">
        <w:rPr>
          <w:rFonts w:ascii="Times New Roman" w:hAnsi="Times New Roman"/>
          <w:sz w:val="28"/>
          <w:szCs w:val="28"/>
        </w:rPr>
        <w:t>контрольное мероприятие «</w:t>
      </w:r>
      <w:r w:rsidR="00C5034F" w:rsidRPr="009E0031">
        <w:rPr>
          <w:rFonts w:ascii="Times New Roman" w:hAnsi="Times New Roman"/>
          <w:sz w:val="28"/>
          <w:szCs w:val="28"/>
        </w:rPr>
        <w:t xml:space="preserve">Проверка </w:t>
      </w:r>
      <w:r w:rsidR="00C5034F">
        <w:rPr>
          <w:rFonts w:ascii="Times New Roman" w:hAnsi="Times New Roman"/>
          <w:sz w:val="28"/>
          <w:szCs w:val="28"/>
        </w:rPr>
        <w:t>эффективности работы кружков в РОО и ОКДМ</w:t>
      </w:r>
      <w:r w:rsidR="008D6923">
        <w:rPr>
          <w:rFonts w:ascii="Times New Roman" w:hAnsi="Times New Roman"/>
          <w:sz w:val="28"/>
          <w:szCs w:val="28"/>
        </w:rPr>
        <w:t>» перенесе</w:t>
      </w:r>
      <w:r w:rsidR="002B27F7">
        <w:rPr>
          <w:rFonts w:ascii="Times New Roman" w:hAnsi="Times New Roman"/>
          <w:sz w:val="28"/>
          <w:szCs w:val="28"/>
        </w:rPr>
        <w:t>но</w:t>
      </w:r>
      <w:r w:rsidR="00C5034F">
        <w:rPr>
          <w:rFonts w:ascii="Times New Roman" w:hAnsi="Times New Roman"/>
          <w:sz w:val="28"/>
          <w:szCs w:val="28"/>
        </w:rPr>
        <w:t xml:space="preserve"> на 2018</w:t>
      </w:r>
      <w:r w:rsidR="008D6923">
        <w:rPr>
          <w:rFonts w:ascii="Times New Roman" w:hAnsi="Times New Roman"/>
          <w:sz w:val="28"/>
          <w:szCs w:val="28"/>
        </w:rPr>
        <w:t xml:space="preserve"> год</w:t>
      </w:r>
      <w:r w:rsidR="002B27F7">
        <w:rPr>
          <w:rFonts w:ascii="Times New Roman" w:hAnsi="Times New Roman"/>
          <w:sz w:val="28"/>
          <w:szCs w:val="28"/>
        </w:rPr>
        <w:t>.</w:t>
      </w:r>
      <w:r w:rsidR="008D6923">
        <w:rPr>
          <w:rFonts w:ascii="Times New Roman" w:hAnsi="Times New Roman"/>
          <w:sz w:val="28"/>
          <w:szCs w:val="28"/>
        </w:rPr>
        <w:t xml:space="preserve"> </w:t>
      </w:r>
      <w:r w:rsidR="008D6923" w:rsidRPr="008D6923">
        <w:rPr>
          <w:rFonts w:ascii="Times New Roman" w:hAnsi="Times New Roman"/>
          <w:sz w:val="28"/>
          <w:szCs w:val="28"/>
        </w:rPr>
        <w:t xml:space="preserve">  </w:t>
      </w:r>
    </w:p>
    <w:p w:rsidR="00C22509" w:rsidRDefault="008D6923" w:rsidP="00E27938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 xml:space="preserve">     </w:t>
      </w:r>
      <w:r w:rsidR="0013390C">
        <w:rPr>
          <w:rFonts w:ascii="Times New Roman" w:hAnsi="Times New Roman"/>
          <w:sz w:val="28"/>
          <w:szCs w:val="28"/>
        </w:rPr>
        <w:t xml:space="preserve"> </w:t>
      </w:r>
    </w:p>
    <w:p w:rsidR="00805A72" w:rsidRPr="00C22509" w:rsidRDefault="00C22509" w:rsidP="00E27938">
      <w:pPr>
        <w:pStyle w:val="ad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22509">
        <w:rPr>
          <w:rFonts w:ascii="Times New Roman" w:hAnsi="Times New Roman"/>
          <w:b/>
          <w:sz w:val="28"/>
          <w:szCs w:val="28"/>
        </w:rPr>
        <w:t>Основные н</w:t>
      </w:r>
      <w:r w:rsidR="00F10D4C">
        <w:rPr>
          <w:rFonts w:ascii="Times New Roman" w:hAnsi="Times New Roman"/>
          <w:b/>
          <w:sz w:val="28"/>
          <w:szCs w:val="28"/>
        </w:rPr>
        <w:t>аправления и цели деятельности К</w:t>
      </w:r>
      <w:r w:rsidRPr="00C22509">
        <w:rPr>
          <w:rFonts w:ascii="Times New Roman" w:hAnsi="Times New Roman"/>
          <w:b/>
          <w:sz w:val="28"/>
          <w:szCs w:val="28"/>
        </w:rPr>
        <w:t xml:space="preserve">омиссии финансового контроля Краснохолмского района. </w:t>
      </w:r>
      <w:r w:rsidR="00082AF9" w:rsidRPr="00C22509">
        <w:rPr>
          <w:rFonts w:ascii="Times New Roman" w:hAnsi="Times New Roman"/>
          <w:b/>
          <w:sz w:val="28"/>
          <w:szCs w:val="28"/>
        </w:rPr>
        <w:t xml:space="preserve">   </w:t>
      </w:r>
    </w:p>
    <w:p w:rsidR="00F76C6A" w:rsidRDefault="00C22509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F12">
        <w:rPr>
          <w:rFonts w:ascii="Times New Roman" w:hAnsi="Times New Roman"/>
          <w:sz w:val="28"/>
          <w:szCs w:val="28"/>
        </w:rPr>
        <w:t xml:space="preserve">     </w:t>
      </w:r>
      <w:r w:rsidR="00407468" w:rsidRPr="00952F12">
        <w:rPr>
          <w:rFonts w:ascii="Times New Roman" w:hAnsi="Times New Roman"/>
          <w:sz w:val="28"/>
          <w:szCs w:val="28"/>
        </w:rPr>
        <w:t xml:space="preserve"> </w:t>
      </w:r>
      <w:r w:rsidR="00952F12" w:rsidRPr="00952F12">
        <w:rPr>
          <w:rFonts w:ascii="Times New Roman" w:hAnsi="Times New Roman"/>
          <w:sz w:val="28"/>
          <w:szCs w:val="28"/>
        </w:rPr>
        <w:t xml:space="preserve">  </w:t>
      </w:r>
      <w:r w:rsidR="00952F12">
        <w:rPr>
          <w:rFonts w:ascii="Times New Roman" w:hAnsi="Times New Roman"/>
          <w:sz w:val="28"/>
          <w:szCs w:val="28"/>
        </w:rPr>
        <w:t>Основны</w:t>
      </w:r>
      <w:r w:rsidR="00EE32D8">
        <w:rPr>
          <w:rFonts w:ascii="Times New Roman" w:hAnsi="Times New Roman"/>
          <w:sz w:val="28"/>
          <w:szCs w:val="28"/>
        </w:rPr>
        <w:t>е</w:t>
      </w:r>
      <w:r w:rsidR="00952F12">
        <w:rPr>
          <w:rFonts w:ascii="Times New Roman" w:hAnsi="Times New Roman"/>
          <w:sz w:val="28"/>
          <w:szCs w:val="28"/>
        </w:rPr>
        <w:t xml:space="preserve"> н</w:t>
      </w:r>
      <w:r w:rsidR="00EE32D8">
        <w:rPr>
          <w:rFonts w:ascii="Times New Roman" w:hAnsi="Times New Roman"/>
          <w:sz w:val="28"/>
          <w:szCs w:val="28"/>
        </w:rPr>
        <w:t>аправления</w:t>
      </w:r>
      <w:r w:rsidR="00F10D4C">
        <w:rPr>
          <w:rFonts w:ascii="Times New Roman" w:hAnsi="Times New Roman"/>
          <w:sz w:val="28"/>
          <w:szCs w:val="28"/>
        </w:rPr>
        <w:t xml:space="preserve"> деятельности К</w:t>
      </w:r>
      <w:r w:rsidR="00952F12" w:rsidRPr="00952F12">
        <w:rPr>
          <w:rFonts w:ascii="Times New Roman" w:hAnsi="Times New Roman"/>
          <w:sz w:val="28"/>
          <w:szCs w:val="28"/>
        </w:rPr>
        <w:t>о</w:t>
      </w:r>
      <w:r w:rsidR="00952F12">
        <w:rPr>
          <w:rFonts w:ascii="Times New Roman" w:hAnsi="Times New Roman"/>
          <w:sz w:val="28"/>
          <w:szCs w:val="28"/>
        </w:rPr>
        <w:t xml:space="preserve">миссии финансового контроля Краснохолмского района </w:t>
      </w:r>
      <w:r w:rsidR="00952F12" w:rsidRPr="00952F12">
        <w:rPr>
          <w:rFonts w:ascii="Times New Roman" w:hAnsi="Times New Roman"/>
          <w:sz w:val="28"/>
          <w:szCs w:val="28"/>
        </w:rPr>
        <w:t>в 201</w:t>
      </w:r>
      <w:r w:rsidR="00FF2844">
        <w:rPr>
          <w:rFonts w:ascii="Times New Roman" w:hAnsi="Times New Roman"/>
          <w:sz w:val="28"/>
          <w:szCs w:val="28"/>
        </w:rPr>
        <w:t>8</w:t>
      </w:r>
      <w:r w:rsidR="00952F12" w:rsidRPr="00952F12">
        <w:rPr>
          <w:rFonts w:ascii="Times New Roman" w:hAnsi="Times New Roman"/>
          <w:sz w:val="28"/>
          <w:szCs w:val="28"/>
        </w:rPr>
        <w:t xml:space="preserve"> году:  </w:t>
      </w:r>
    </w:p>
    <w:p w:rsidR="00F76C6A" w:rsidRDefault="00F76C6A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2F12" w:rsidRPr="00952F12">
        <w:rPr>
          <w:rFonts w:ascii="Times New Roman" w:hAnsi="Times New Roman"/>
          <w:sz w:val="28"/>
          <w:szCs w:val="28"/>
        </w:rPr>
        <w:t xml:space="preserve">проведение внешней проверки бюджетной отчетности главных распорядителей бюджетных средств, отчета об исполнении бюджета </w:t>
      </w:r>
      <w:r w:rsidR="00952F12">
        <w:rPr>
          <w:rFonts w:ascii="Times New Roman" w:hAnsi="Times New Roman"/>
          <w:sz w:val="28"/>
          <w:szCs w:val="28"/>
        </w:rPr>
        <w:t xml:space="preserve">муниципального образования Тверской области «Краснохолмский район» </w:t>
      </w:r>
      <w:r w:rsidR="00952F12" w:rsidRPr="00952F12">
        <w:rPr>
          <w:rFonts w:ascii="Times New Roman" w:hAnsi="Times New Roman"/>
          <w:sz w:val="28"/>
          <w:szCs w:val="28"/>
        </w:rPr>
        <w:t>за 201</w:t>
      </w:r>
      <w:r w:rsidR="00FF2844">
        <w:rPr>
          <w:rFonts w:ascii="Times New Roman" w:hAnsi="Times New Roman"/>
          <w:sz w:val="28"/>
          <w:szCs w:val="28"/>
        </w:rPr>
        <w:t>7</w:t>
      </w:r>
      <w:r w:rsidR="00952F12" w:rsidRPr="00952F1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отчето</w:t>
      </w:r>
      <w:r w:rsidR="00F847D7">
        <w:rPr>
          <w:rFonts w:ascii="Times New Roman" w:hAnsi="Times New Roman"/>
          <w:sz w:val="28"/>
          <w:szCs w:val="28"/>
        </w:rPr>
        <w:t>в об исполнении бюджетов за 201</w:t>
      </w:r>
      <w:r w:rsidR="00FF284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Барбинского, Глебенского и Лихачевского сельских поселений</w:t>
      </w:r>
      <w:r w:rsidR="007F4E8F">
        <w:rPr>
          <w:rFonts w:ascii="Times New Roman" w:hAnsi="Times New Roman"/>
          <w:sz w:val="28"/>
          <w:szCs w:val="28"/>
        </w:rPr>
        <w:t xml:space="preserve">, городского поселения- город Красный Холм </w:t>
      </w:r>
      <w:r>
        <w:rPr>
          <w:rFonts w:ascii="Times New Roman" w:hAnsi="Times New Roman"/>
          <w:sz w:val="28"/>
          <w:szCs w:val="28"/>
        </w:rPr>
        <w:t>в соответствии с заключ</w:t>
      </w:r>
      <w:r w:rsidR="00D04066">
        <w:rPr>
          <w:rFonts w:ascii="Times New Roman" w:hAnsi="Times New Roman"/>
          <w:sz w:val="28"/>
          <w:szCs w:val="28"/>
        </w:rPr>
        <w:t>енными соглашениями о передаче К</w:t>
      </w:r>
      <w:r>
        <w:rPr>
          <w:rFonts w:ascii="Times New Roman" w:hAnsi="Times New Roman"/>
          <w:sz w:val="28"/>
          <w:szCs w:val="28"/>
        </w:rPr>
        <w:t>омиссии финансового контроля Краснохолмского района полномочий по осуществлению внешнего муниципального финансового контроля</w:t>
      </w:r>
      <w:r w:rsidR="00436721">
        <w:rPr>
          <w:rFonts w:ascii="Times New Roman" w:hAnsi="Times New Roman"/>
          <w:sz w:val="28"/>
          <w:szCs w:val="28"/>
        </w:rPr>
        <w:t xml:space="preserve"> (далее – Соглашение)</w:t>
      </w:r>
      <w:r w:rsidR="00952F12" w:rsidRPr="00952F12">
        <w:rPr>
          <w:rFonts w:ascii="Times New Roman" w:hAnsi="Times New Roman"/>
          <w:sz w:val="28"/>
          <w:szCs w:val="28"/>
        </w:rPr>
        <w:t xml:space="preserve">; </w:t>
      </w:r>
    </w:p>
    <w:p w:rsidR="00F76C6A" w:rsidRDefault="00113CB5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экспертиза проектов</w:t>
      </w:r>
      <w:r w:rsidR="00F76C6A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="00F76C6A">
        <w:rPr>
          <w:rFonts w:ascii="Times New Roman" w:hAnsi="Times New Roman"/>
          <w:sz w:val="28"/>
          <w:szCs w:val="28"/>
        </w:rPr>
        <w:t xml:space="preserve"> о бюджете Краснохолмск</w:t>
      </w:r>
      <w:r>
        <w:rPr>
          <w:rFonts w:ascii="Times New Roman" w:hAnsi="Times New Roman"/>
          <w:sz w:val="28"/>
          <w:szCs w:val="28"/>
        </w:rPr>
        <w:t>ого</w:t>
      </w:r>
      <w:r w:rsidR="00F76C6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а,</w:t>
      </w:r>
      <w:r w:rsidR="00F76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Барбинского, Глебенского и Лихачевского сельских поселений, городского поселения «Город Красный Холм» в соответствии с заключенными Соглашениями </w:t>
      </w:r>
      <w:r w:rsidR="00F76C6A">
        <w:rPr>
          <w:rFonts w:ascii="Times New Roman" w:hAnsi="Times New Roman"/>
          <w:sz w:val="28"/>
          <w:szCs w:val="28"/>
        </w:rPr>
        <w:t>на 201</w:t>
      </w:r>
      <w:r w:rsidR="00FF2844">
        <w:rPr>
          <w:rFonts w:ascii="Times New Roman" w:hAnsi="Times New Roman"/>
          <w:sz w:val="28"/>
          <w:szCs w:val="28"/>
        </w:rPr>
        <w:t>9</w:t>
      </w:r>
      <w:r w:rsidR="00F76C6A">
        <w:rPr>
          <w:rFonts w:ascii="Times New Roman" w:hAnsi="Times New Roman"/>
          <w:sz w:val="28"/>
          <w:szCs w:val="28"/>
        </w:rPr>
        <w:t xml:space="preserve"> год</w:t>
      </w:r>
      <w:r w:rsidR="007F4E8F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FF2844">
        <w:rPr>
          <w:rFonts w:ascii="Times New Roman" w:hAnsi="Times New Roman"/>
          <w:sz w:val="28"/>
          <w:szCs w:val="28"/>
        </w:rPr>
        <w:t>20</w:t>
      </w:r>
      <w:r w:rsidR="007F4E8F">
        <w:rPr>
          <w:rFonts w:ascii="Times New Roman" w:hAnsi="Times New Roman"/>
          <w:sz w:val="28"/>
          <w:szCs w:val="28"/>
        </w:rPr>
        <w:t xml:space="preserve"> и 20</w:t>
      </w:r>
      <w:r w:rsidR="00FF2844">
        <w:rPr>
          <w:rFonts w:ascii="Times New Roman" w:hAnsi="Times New Roman"/>
          <w:sz w:val="28"/>
          <w:szCs w:val="28"/>
        </w:rPr>
        <w:t>2</w:t>
      </w:r>
      <w:r w:rsidR="007F4E8F">
        <w:rPr>
          <w:rFonts w:ascii="Times New Roman" w:hAnsi="Times New Roman"/>
          <w:sz w:val="28"/>
          <w:szCs w:val="28"/>
        </w:rPr>
        <w:t>1 годов</w:t>
      </w:r>
      <w:r w:rsidR="00F76C6A">
        <w:rPr>
          <w:rFonts w:ascii="Times New Roman" w:hAnsi="Times New Roman"/>
          <w:sz w:val="28"/>
          <w:szCs w:val="28"/>
        </w:rPr>
        <w:t>;</w:t>
      </w:r>
    </w:p>
    <w:p w:rsidR="00F76C6A" w:rsidRDefault="00F76C6A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текущего контроля за исполнением бюджета Краснохолмского района</w:t>
      </w:r>
      <w:r w:rsidR="00FF2844">
        <w:rPr>
          <w:rFonts w:ascii="Times New Roman" w:hAnsi="Times New Roman"/>
          <w:sz w:val="28"/>
          <w:szCs w:val="28"/>
        </w:rPr>
        <w:t xml:space="preserve"> за 1 квартал, </w:t>
      </w:r>
      <w:r>
        <w:rPr>
          <w:rFonts w:ascii="Times New Roman" w:hAnsi="Times New Roman"/>
          <w:sz w:val="28"/>
          <w:szCs w:val="28"/>
        </w:rPr>
        <w:t xml:space="preserve">за 1 полугодие и 9 </w:t>
      </w:r>
      <w:r w:rsidR="00EF583E">
        <w:rPr>
          <w:rFonts w:ascii="Times New Roman" w:hAnsi="Times New Roman"/>
          <w:sz w:val="28"/>
          <w:szCs w:val="28"/>
        </w:rPr>
        <w:t>месяцев 201</w:t>
      </w:r>
      <w:r w:rsidR="00FF2844">
        <w:rPr>
          <w:rFonts w:ascii="Times New Roman" w:hAnsi="Times New Roman"/>
          <w:sz w:val="28"/>
          <w:szCs w:val="28"/>
        </w:rPr>
        <w:t>8</w:t>
      </w:r>
      <w:r w:rsidR="00EF583E">
        <w:rPr>
          <w:rFonts w:ascii="Times New Roman" w:hAnsi="Times New Roman"/>
          <w:sz w:val="28"/>
          <w:szCs w:val="28"/>
        </w:rPr>
        <w:t xml:space="preserve"> года;</w:t>
      </w:r>
    </w:p>
    <w:p w:rsidR="00952F12" w:rsidRPr="00952F12" w:rsidRDefault="007F4E8F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F4E8F">
        <w:rPr>
          <w:rFonts w:ascii="Times New Roman" w:hAnsi="Times New Roman" w:cs="Times New Roman"/>
          <w:sz w:val="28"/>
          <w:szCs w:val="28"/>
        </w:rPr>
        <w:t xml:space="preserve"> </w:t>
      </w:r>
      <w:r w:rsidR="00D8677A" w:rsidRPr="00952F12">
        <w:rPr>
          <w:rFonts w:ascii="Times New Roman" w:hAnsi="Times New Roman"/>
          <w:sz w:val="28"/>
          <w:szCs w:val="28"/>
        </w:rPr>
        <w:t>проверки целевого</w:t>
      </w:r>
      <w:r w:rsidR="00D8677A" w:rsidRPr="00952F12">
        <w:rPr>
          <w:rFonts w:ascii="Times New Roman" w:hAnsi="Times New Roman"/>
          <w:i/>
          <w:sz w:val="28"/>
          <w:szCs w:val="28"/>
        </w:rPr>
        <w:t xml:space="preserve"> </w:t>
      </w:r>
      <w:r w:rsidR="00D8677A" w:rsidRPr="00952F12">
        <w:rPr>
          <w:rFonts w:ascii="Times New Roman" w:hAnsi="Times New Roman"/>
          <w:sz w:val="28"/>
          <w:szCs w:val="28"/>
        </w:rPr>
        <w:t xml:space="preserve">и </w:t>
      </w:r>
      <w:r w:rsidR="00D8677A">
        <w:rPr>
          <w:rFonts w:ascii="Times New Roman" w:hAnsi="Times New Roman"/>
          <w:sz w:val="28"/>
          <w:szCs w:val="28"/>
        </w:rPr>
        <w:t>эффективного использования средств бюджета МО «Краснохолмский район» бюджетными учреждениями</w:t>
      </w:r>
      <w:r w:rsidR="00AE510B">
        <w:rPr>
          <w:rFonts w:ascii="Times New Roman" w:hAnsi="Times New Roman"/>
          <w:sz w:val="28"/>
          <w:szCs w:val="28"/>
        </w:rPr>
        <w:t xml:space="preserve"> и другими юридическими лицами</w:t>
      </w:r>
      <w:r w:rsidR="00D8677A">
        <w:rPr>
          <w:rFonts w:ascii="Times New Roman" w:hAnsi="Times New Roman"/>
          <w:sz w:val="28"/>
          <w:szCs w:val="28"/>
        </w:rPr>
        <w:t xml:space="preserve">, </w:t>
      </w:r>
      <w:r w:rsidR="00CC0CFC">
        <w:rPr>
          <w:rFonts w:ascii="Times New Roman" w:hAnsi="Times New Roman"/>
          <w:sz w:val="28"/>
          <w:szCs w:val="28"/>
        </w:rPr>
        <w:t xml:space="preserve">которые являются </w:t>
      </w:r>
      <w:r w:rsidR="00D8677A">
        <w:rPr>
          <w:rFonts w:ascii="Times New Roman" w:hAnsi="Times New Roman"/>
          <w:sz w:val="28"/>
          <w:szCs w:val="28"/>
        </w:rPr>
        <w:t>получателями субсидий</w:t>
      </w:r>
      <w:r w:rsidR="00AE510B">
        <w:rPr>
          <w:rFonts w:ascii="Times New Roman" w:hAnsi="Times New Roman"/>
          <w:sz w:val="28"/>
          <w:szCs w:val="28"/>
        </w:rPr>
        <w:t xml:space="preserve"> из районного бюджета</w:t>
      </w:r>
      <w:r w:rsidR="00EF583E">
        <w:rPr>
          <w:rFonts w:ascii="Times New Roman" w:hAnsi="Times New Roman"/>
          <w:sz w:val="28"/>
          <w:szCs w:val="28"/>
        </w:rPr>
        <w:t>.</w:t>
      </w:r>
    </w:p>
    <w:p w:rsidR="00407468" w:rsidRDefault="00EF583E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22509">
        <w:rPr>
          <w:rFonts w:ascii="Times New Roman" w:hAnsi="Times New Roman"/>
          <w:sz w:val="28"/>
          <w:szCs w:val="28"/>
        </w:rPr>
        <w:t>Ос</w:t>
      </w:r>
      <w:r w:rsidR="00183914">
        <w:rPr>
          <w:rFonts w:ascii="Times New Roman" w:hAnsi="Times New Roman"/>
          <w:sz w:val="28"/>
          <w:szCs w:val="28"/>
        </w:rPr>
        <w:t>н</w:t>
      </w:r>
      <w:r w:rsidR="00C22509">
        <w:rPr>
          <w:rFonts w:ascii="Times New Roman" w:hAnsi="Times New Roman"/>
          <w:sz w:val="28"/>
          <w:szCs w:val="28"/>
        </w:rPr>
        <w:t>овные напра</w:t>
      </w:r>
      <w:r w:rsidR="007A4F4E">
        <w:rPr>
          <w:rFonts w:ascii="Times New Roman" w:hAnsi="Times New Roman"/>
          <w:sz w:val="28"/>
          <w:szCs w:val="28"/>
        </w:rPr>
        <w:t xml:space="preserve">вления внутренней деятельности </w:t>
      </w:r>
      <w:r w:rsidR="00D04066">
        <w:rPr>
          <w:rFonts w:ascii="Times New Roman" w:hAnsi="Times New Roman"/>
          <w:sz w:val="28"/>
          <w:szCs w:val="28"/>
        </w:rPr>
        <w:t>К</w:t>
      </w:r>
      <w:r w:rsidR="00C22509">
        <w:rPr>
          <w:rFonts w:ascii="Times New Roman" w:hAnsi="Times New Roman"/>
          <w:sz w:val="28"/>
          <w:szCs w:val="28"/>
        </w:rPr>
        <w:t xml:space="preserve">омиссии финансового контроля Краснохолмского района определяет </w:t>
      </w:r>
      <w:r w:rsidR="00407468">
        <w:rPr>
          <w:rFonts w:ascii="Times New Roman" w:hAnsi="Times New Roman"/>
          <w:sz w:val="28"/>
          <w:szCs w:val="28"/>
        </w:rPr>
        <w:t>Регламент КФК, который устанавливает порядок проведения контрольных мероприятий всех видов и реализации полномочий, предусмотренных действующим законодательством.</w:t>
      </w:r>
    </w:p>
    <w:p w:rsidR="00407468" w:rsidRDefault="00407468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64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Основными целями деятельности </w:t>
      </w:r>
      <w:r w:rsidR="00D0406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финансового контроля Краснохолмского района являются:</w:t>
      </w:r>
    </w:p>
    <w:p w:rsidR="00407468" w:rsidRDefault="00407468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контроля </w:t>
      </w:r>
      <w:r w:rsidR="00232699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исполнени</w:t>
      </w:r>
      <w:r w:rsidR="0023269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местного бюджета;</w:t>
      </w:r>
    </w:p>
    <w:p w:rsidR="00407468" w:rsidRDefault="00407468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контроля </w:t>
      </w:r>
      <w:r w:rsidR="00232699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соблюдени</w:t>
      </w:r>
      <w:r w:rsidR="0023269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установленного порядка подготовки и рассмотрения проекта местного бюджета (экспертиза);</w:t>
      </w:r>
    </w:p>
    <w:p w:rsidR="00407468" w:rsidRDefault="00407468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осуществление внешней проверки годового отчета об исполнении местного бюджета;</w:t>
      </w:r>
    </w:p>
    <w:p w:rsidR="00163D44" w:rsidRDefault="00407468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контроля </w:t>
      </w:r>
      <w:r w:rsidR="00232699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соблюдени</w:t>
      </w:r>
      <w:r w:rsidR="0023269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установленного порядка управления и распоряжения имуществом, находящимся в собст</w:t>
      </w:r>
      <w:r w:rsidR="002B391A">
        <w:rPr>
          <w:rFonts w:ascii="Times New Roman" w:hAnsi="Times New Roman"/>
          <w:sz w:val="28"/>
          <w:szCs w:val="28"/>
        </w:rPr>
        <w:t>венности Краснохолмского района.</w:t>
      </w:r>
    </w:p>
    <w:p w:rsidR="00183914" w:rsidRDefault="00183914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83914">
        <w:rPr>
          <w:rFonts w:ascii="Times New Roman" w:hAnsi="Times New Roman"/>
          <w:sz w:val="28"/>
          <w:szCs w:val="28"/>
        </w:rPr>
        <w:t xml:space="preserve">Основные задачи </w:t>
      </w:r>
      <w:r w:rsidR="00D04066">
        <w:rPr>
          <w:rFonts w:ascii="Times New Roman" w:hAnsi="Times New Roman"/>
          <w:sz w:val="28"/>
          <w:szCs w:val="28"/>
        </w:rPr>
        <w:t>К</w:t>
      </w:r>
      <w:r w:rsidR="0088321C">
        <w:rPr>
          <w:rFonts w:ascii="Times New Roman" w:hAnsi="Times New Roman"/>
          <w:sz w:val="28"/>
          <w:szCs w:val="28"/>
        </w:rPr>
        <w:t xml:space="preserve">омиссии финансового </w:t>
      </w:r>
      <w:r w:rsidRPr="00183914">
        <w:rPr>
          <w:rFonts w:ascii="Times New Roman" w:hAnsi="Times New Roman"/>
          <w:sz w:val="28"/>
          <w:szCs w:val="28"/>
        </w:rPr>
        <w:t>контрол</w:t>
      </w:r>
      <w:r w:rsidR="0088321C">
        <w:rPr>
          <w:rFonts w:ascii="Times New Roman" w:hAnsi="Times New Roman"/>
          <w:sz w:val="28"/>
          <w:szCs w:val="28"/>
        </w:rPr>
        <w:t xml:space="preserve">я </w:t>
      </w:r>
      <w:r w:rsidR="00163D44">
        <w:rPr>
          <w:rFonts w:ascii="Times New Roman" w:hAnsi="Times New Roman"/>
          <w:sz w:val="28"/>
          <w:szCs w:val="28"/>
        </w:rPr>
        <w:t xml:space="preserve">Краснохолмского района </w:t>
      </w:r>
      <w:r w:rsidRPr="00183914">
        <w:rPr>
          <w:rFonts w:ascii="Times New Roman" w:hAnsi="Times New Roman"/>
          <w:sz w:val="28"/>
          <w:szCs w:val="28"/>
        </w:rPr>
        <w:t>в отчетном периоде заключались, прежде всего, в определении эффективности и целесообразности расходов</w:t>
      </w:r>
      <w:r w:rsidR="00EF583E">
        <w:rPr>
          <w:rFonts w:ascii="Times New Roman" w:hAnsi="Times New Roman"/>
          <w:sz w:val="28"/>
          <w:szCs w:val="28"/>
        </w:rPr>
        <w:t>ания</w:t>
      </w:r>
      <w:r w:rsidRPr="00183914">
        <w:rPr>
          <w:rFonts w:ascii="Times New Roman" w:hAnsi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/>
          <w:sz w:val="28"/>
          <w:szCs w:val="28"/>
        </w:rPr>
        <w:t>Краснохолмск</w:t>
      </w:r>
      <w:r w:rsidRPr="00183914">
        <w:rPr>
          <w:rFonts w:ascii="Times New Roman" w:hAnsi="Times New Roman"/>
          <w:sz w:val="28"/>
          <w:szCs w:val="28"/>
        </w:rPr>
        <w:t>ого района</w:t>
      </w:r>
      <w:r w:rsidR="00DD534E" w:rsidRPr="00DD534E">
        <w:rPr>
          <w:rFonts w:ascii="Times New Roman" w:hAnsi="Times New Roman"/>
          <w:sz w:val="28"/>
          <w:szCs w:val="28"/>
        </w:rPr>
        <w:t xml:space="preserve"> и использования муниципальной собственности органами местного самоуправления</w:t>
      </w:r>
      <w:r w:rsidRPr="00183914">
        <w:rPr>
          <w:rFonts w:ascii="Times New Roman" w:hAnsi="Times New Roman"/>
          <w:sz w:val="28"/>
          <w:szCs w:val="28"/>
        </w:rPr>
        <w:t xml:space="preserve">, а также в обеспечении единой системы контроля </w:t>
      </w:r>
      <w:r w:rsidR="00232699">
        <w:rPr>
          <w:rFonts w:ascii="Times New Roman" w:hAnsi="Times New Roman"/>
          <w:sz w:val="28"/>
          <w:szCs w:val="28"/>
        </w:rPr>
        <w:t xml:space="preserve">за </w:t>
      </w:r>
      <w:r w:rsidRPr="00183914">
        <w:rPr>
          <w:rFonts w:ascii="Times New Roman" w:hAnsi="Times New Roman"/>
          <w:sz w:val="28"/>
          <w:szCs w:val="28"/>
        </w:rPr>
        <w:t>исполнени</w:t>
      </w:r>
      <w:r w:rsidR="00232699">
        <w:rPr>
          <w:rFonts w:ascii="Times New Roman" w:hAnsi="Times New Roman"/>
          <w:sz w:val="28"/>
          <w:szCs w:val="28"/>
        </w:rPr>
        <w:t>ем</w:t>
      </w:r>
      <w:r w:rsidR="003824A9">
        <w:rPr>
          <w:rFonts w:ascii="Times New Roman" w:hAnsi="Times New Roman"/>
          <w:sz w:val="28"/>
          <w:szCs w:val="28"/>
        </w:rPr>
        <w:t xml:space="preserve"> районного бюджета, соблюдения</w:t>
      </w:r>
      <w:r w:rsidRPr="00183914">
        <w:rPr>
          <w:rFonts w:ascii="Times New Roman" w:hAnsi="Times New Roman"/>
          <w:sz w:val="28"/>
          <w:szCs w:val="28"/>
        </w:rPr>
        <w:t xml:space="preserve"> установленного порядка подготовки и рассмотрения проекта бюджета.</w:t>
      </w:r>
    </w:p>
    <w:p w:rsidR="001152A9" w:rsidRDefault="00407468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Контрольные и экспе</w:t>
      </w:r>
      <w:r w:rsidR="00D04066">
        <w:rPr>
          <w:rFonts w:ascii="Times New Roman" w:hAnsi="Times New Roman"/>
          <w:sz w:val="28"/>
          <w:szCs w:val="28"/>
        </w:rPr>
        <w:t>ртно-аналитические мероприятия К</w:t>
      </w:r>
      <w:r>
        <w:rPr>
          <w:rFonts w:ascii="Times New Roman" w:hAnsi="Times New Roman"/>
          <w:sz w:val="28"/>
          <w:szCs w:val="28"/>
        </w:rPr>
        <w:t>омиссией финансового</w:t>
      </w:r>
      <w:r w:rsidR="001914D5">
        <w:rPr>
          <w:rFonts w:ascii="Times New Roman" w:hAnsi="Times New Roman"/>
          <w:sz w:val="28"/>
          <w:szCs w:val="28"/>
        </w:rPr>
        <w:t xml:space="preserve"> контроля Краснохолмского района в 201</w:t>
      </w:r>
      <w:r w:rsidR="00DD534E">
        <w:rPr>
          <w:rFonts w:ascii="Times New Roman" w:hAnsi="Times New Roman"/>
          <w:sz w:val="28"/>
          <w:szCs w:val="28"/>
        </w:rPr>
        <w:t>8</w:t>
      </w:r>
      <w:r w:rsidR="001914D5">
        <w:rPr>
          <w:rFonts w:ascii="Times New Roman" w:hAnsi="Times New Roman"/>
          <w:sz w:val="28"/>
          <w:szCs w:val="28"/>
        </w:rPr>
        <w:t xml:space="preserve"> году проводились в соответствии с задачами, во</w:t>
      </w:r>
      <w:r w:rsidR="00D04066">
        <w:rPr>
          <w:rFonts w:ascii="Times New Roman" w:hAnsi="Times New Roman"/>
          <w:sz w:val="28"/>
          <w:szCs w:val="28"/>
        </w:rPr>
        <w:t>зложенными на нее Положением о К</w:t>
      </w:r>
      <w:r w:rsidR="001914D5">
        <w:rPr>
          <w:rFonts w:ascii="Times New Roman" w:hAnsi="Times New Roman"/>
          <w:sz w:val="28"/>
          <w:szCs w:val="28"/>
        </w:rPr>
        <w:t>омиссии финансового контроля</w:t>
      </w:r>
      <w:r w:rsidR="007D3EA8">
        <w:rPr>
          <w:rFonts w:ascii="Times New Roman" w:hAnsi="Times New Roman"/>
          <w:sz w:val="28"/>
          <w:szCs w:val="28"/>
        </w:rPr>
        <w:t xml:space="preserve"> Красно</w:t>
      </w:r>
      <w:r w:rsidR="00EA4543">
        <w:rPr>
          <w:rFonts w:ascii="Times New Roman" w:hAnsi="Times New Roman"/>
          <w:sz w:val="28"/>
          <w:szCs w:val="28"/>
        </w:rPr>
        <w:t xml:space="preserve">холмского района, </w:t>
      </w:r>
      <w:r w:rsidR="00113CB5">
        <w:rPr>
          <w:rFonts w:ascii="Times New Roman" w:hAnsi="Times New Roman"/>
          <w:sz w:val="28"/>
          <w:szCs w:val="28"/>
        </w:rPr>
        <w:t>а также в соответствии с П</w:t>
      </w:r>
      <w:r w:rsidR="007D3EA8">
        <w:rPr>
          <w:rFonts w:ascii="Times New Roman" w:hAnsi="Times New Roman"/>
          <w:sz w:val="28"/>
          <w:szCs w:val="28"/>
        </w:rPr>
        <w:t>ланом деятельности КФК, утвержденным</w:t>
      </w:r>
      <w:r w:rsidR="005F2A22">
        <w:rPr>
          <w:rFonts w:ascii="Times New Roman" w:hAnsi="Times New Roman"/>
          <w:sz w:val="28"/>
          <w:szCs w:val="28"/>
        </w:rPr>
        <w:t xml:space="preserve"> на</w:t>
      </w:r>
      <w:r w:rsidR="001152A9">
        <w:rPr>
          <w:rFonts w:ascii="Times New Roman" w:hAnsi="Times New Roman"/>
          <w:sz w:val="28"/>
          <w:szCs w:val="28"/>
        </w:rPr>
        <w:t xml:space="preserve"> </w:t>
      </w:r>
      <w:r w:rsidR="002B391A">
        <w:rPr>
          <w:rFonts w:ascii="Times New Roman" w:hAnsi="Times New Roman"/>
          <w:sz w:val="28"/>
          <w:szCs w:val="28"/>
        </w:rPr>
        <w:t>20</w:t>
      </w:r>
      <w:r w:rsidR="001152A9">
        <w:rPr>
          <w:rFonts w:ascii="Times New Roman" w:hAnsi="Times New Roman"/>
          <w:sz w:val="28"/>
          <w:szCs w:val="28"/>
        </w:rPr>
        <w:t>1</w:t>
      </w:r>
      <w:r w:rsidR="00DD534E">
        <w:rPr>
          <w:rFonts w:ascii="Times New Roman" w:hAnsi="Times New Roman"/>
          <w:sz w:val="28"/>
          <w:szCs w:val="28"/>
        </w:rPr>
        <w:t>8</w:t>
      </w:r>
      <w:r w:rsidR="001152A9">
        <w:rPr>
          <w:rFonts w:ascii="Times New Roman" w:hAnsi="Times New Roman"/>
          <w:sz w:val="28"/>
          <w:szCs w:val="28"/>
        </w:rPr>
        <w:t xml:space="preserve"> год</w:t>
      </w:r>
      <w:r w:rsidR="005F2A22">
        <w:rPr>
          <w:rFonts w:ascii="Times New Roman" w:hAnsi="Times New Roman"/>
          <w:sz w:val="28"/>
          <w:szCs w:val="28"/>
        </w:rPr>
        <w:t>.</w:t>
      </w:r>
    </w:p>
    <w:p w:rsidR="001152A9" w:rsidRDefault="001152A9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отчетном году осуществлялся предварит</w:t>
      </w:r>
      <w:r w:rsidR="002A5D2C">
        <w:rPr>
          <w:rFonts w:ascii="Times New Roman" w:hAnsi="Times New Roman"/>
          <w:sz w:val="28"/>
          <w:szCs w:val="28"/>
        </w:rPr>
        <w:t>ельный</w:t>
      </w:r>
      <w:r w:rsidR="002B391A">
        <w:rPr>
          <w:rFonts w:ascii="Times New Roman" w:hAnsi="Times New Roman"/>
          <w:sz w:val="28"/>
          <w:szCs w:val="28"/>
        </w:rPr>
        <w:t>, текущий</w:t>
      </w:r>
      <w:r w:rsidR="002A5D2C">
        <w:rPr>
          <w:rFonts w:ascii="Times New Roman" w:hAnsi="Times New Roman"/>
          <w:sz w:val="28"/>
          <w:szCs w:val="28"/>
        </w:rPr>
        <w:t xml:space="preserve"> и последующий контроль</w:t>
      </w:r>
      <w:r>
        <w:rPr>
          <w:rFonts w:ascii="Times New Roman" w:hAnsi="Times New Roman"/>
          <w:sz w:val="28"/>
          <w:szCs w:val="28"/>
        </w:rPr>
        <w:t xml:space="preserve"> исполнени</w:t>
      </w:r>
      <w:r w:rsidR="002A5D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местного бюджета:</w:t>
      </w:r>
    </w:p>
    <w:p w:rsidR="00DD534E" w:rsidRPr="00DD534E" w:rsidRDefault="001152A9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534E" w:rsidRPr="00DD534E">
        <w:rPr>
          <w:rFonts w:ascii="Times New Roman" w:hAnsi="Times New Roman"/>
          <w:b/>
          <w:sz w:val="28"/>
          <w:szCs w:val="28"/>
        </w:rPr>
        <w:t>предварительный контроль</w:t>
      </w:r>
      <w:r w:rsidR="00DD534E" w:rsidRPr="00DD534E">
        <w:rPr>
          <w:rFonts w:ascii="Times New Roman" w:hAnsi="Times New Roman"/>
          <w:sz w:val="28"/>
          <w:szCs w:val="28"/>
        </w:rPr>
        <w:t xml:space="preserve"> – экспертиза проекта бюджета Краснохолмского района на очередной 201</w:t>
      </w:r>
      <w:r w:rsidR="00DD534E">
        <w:rPr>
          <w:rFonts w:ascii="Times New Roman" w:hAnsi="Times New Roman"/>
          <w:sz w:val="28"/>
          <w:szCs w:val="28"/>
        </w:rPr>
        <w:t>9</w:t>
      </w:r>
      <w:r w:rsidR="00DD534E" w:rsidRPr="00DD534E">
        <w:rPr>
          <w:rFonts w:ascii="Times New Roman" w:hAnsi="Times New Roman"/>
          <w:sz w:val="28"/>
          <w:szCs w:val="28"/>
        </w:rPr>
        <w:t xml:space="preserve"> финансовый год и плановый период 20</w:t>
      </w:r>
      <w:r w:rsidR="00DD534E">
        <w:rPr>
          <w:rFonts w:ascii="Times New Roman" w:hAnsi="Times New Roman"/>
          <w:sz w:val="28"/>
          <w:szCs w:val="28"/>
        </w:rPr>
        <w:t>20</w:t>
      </w:r>
      <w:r w:rsidR="00DD534E" w:rsidRPr="00DD534E">
        <w:rPr>
          <w:rFonts w:ascii="Times New Roman" w:hAnsi="Times New Roman"/>
          <w:sz w:val="28"/>
          <w:szCs w:val="28"/>
        </w:rPr>
        <w:t xml:space="preserve"> и 202</w:t>
      </w:r>
      <w:r w:rsidR="00DD534E">
        <w:rPr>
          <w:rFonts w:ascii="Times New Roman" w:hAnsi="Times New Roman"/>
          <w:sz w:val="28"/>
          <w:szCs w:val="28"/>
        </w:rPr>
        <w:t>1</w:t>
      </w:r>
      <w:r w:rsidR="00DD534E" w:rsidRPr="00DD534E">
        <w:rPr>
          <w:rFonts w:ascii="Times New Roman" w:hAnsi="Times New Roman"/>
          <w:sz w:val="28"/>
          <w:szCs w:val="28"/>
        </w:rPr>
        <w:t xml:space="preserve"> годов;</w:t>
      </w:r>
    </w:p>
    <w:p w:rsidR="00DD534E" w:rsidRPr="00DD534E" w:rsidRDefault="00DD534E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34E">
        <w:rPr>
          <w:rFonts w:ascii="Times New Roman" w:hAnsi="Times New Roman"/>
          <w:sz w:val="28"/>
          <w:szCs w:val="28"/>
        </w:rPr>
        <w:t xml:space="preserve">- </w:t>
      </w:r>
      <w:r w:rsidRPr="00DD534E">
        <w:rPr>
          <w:rFonts w:ascii="Times New Roman" w:hAnsi="Times New Roman"/>
          <w:b/>
          <w:sz w:val="28"/>
          <w:szCs w:val="28"/>
        </w:rPr>
        <w:t>текущий контроль</w:t>
      </w:r>
      <w:r w:rsidRPr="00DD534E">
        <w:rPr>
          <w:rFonts w:ascii="Times New Roman" w:hAnsi="Times New Roman"/>
          <w:sz w:val="28"/>
          <w:szCs w:val="28"/>
        </w:rPr>
        <w:t xml:space="preserve"> – проведение оперативного контроля за исполнением районного бюджета за 201</w:t>
      </w:r>
      <w:r>
        <w:rPr>
          <w:rFonts w:ascii="Times New Roman" w:hAnsi="Times New Roman"/>
          <w:sz w:val="28"/>
          <w:szCs w:val="28"/>
        </w:rPr>
        <w:t>8</w:t>
      </w:r>
      <w:r w:rsidRPr="00DD534E">
        <w:rPr>
          <w:rFonts w:ascii="Times New Roman" w:hAnsi="Times New Roman"/>
          <w:sz w:val="28"/>
          <w:szCs w:val="28"/>
        </w:rPr>
        <w:t xml:space="preserve"> год и представление Собранию депутатов Краснохолмского района заключений по результатам исполнения районного бюджета за 1 квартал, 1 полугодие и 9 месяцев 201</w:t>
      </w:r>
      <w:r>
        <w:rPr>
          <w:rFonts w:ascii="Times New Roman" w:hAnsi="Times New Roman"/>
          <w:sz w:val="28"/>
          <w:szCs w:val="28"/>
        </w:rPr>
        <w:t>8</w:t>
      </w:r>
      <w:r w:rsidRPr="00DD534E">
        <w:rPr>
          <w:rFonts w:ascii="Times New Roman" w:hAnsi="Times New Roman"/>
          <w:sz w:val="28"/>
          <w:szCs w:val="28"/>
        </w:rPr>
        <w:t xml:space="preserve"> года;</w:t>
      </w:r>
    </w:p>
    <w:p w:rsidR="00DD534E" w:rsidRPr="00DD534E" w:rsidRDefault="00DD534E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34E">
        <w:rPr>
          <w:rFonts w:ascii="Times New Roman" w:hAnsi="Times New Roman"/>
          <w:sz w:val="28"/>
          <w:szCs w:val="28"/>
        </w:rPr>
        <w:t xml:space="preserve">- </w:t>
      </w:r>
      <w:r w:rsidRPr="00DD534E">
        <w:rPr>
          <w:rFonts w:ascii="Times New Roman" w:hAnsi="Times New Roman"/>
          <w:b/>
          <w:sz w:val="28"/>
          <w:szCs w:val="28"/>
        </w:rPr>
        <w:t>последующий контроль</w:t>
      </w:r>
      <w:r w:rsidRPr="00DD534E">
        <w:rPr>
          <w:rFonts w:ascii="Times New Roman" w:hAnsi="Times New Roman"/>
          <w:sz w:val="28"/>
          <w:szCs w:val="28"/>
        </w:rPr>
        <w:t xml:space="preserve"> – контрольная деятельность в соответствии с утвержденным Планом деятельности Комиссии финансового контроля Краснохолмского района, в том числе внешняя проверка отчета об исполнении бюджета МО «Краснохолмский район» за 201</w:t>
      </w:r>
      <w:r>
        <w:rPr>
          <w:rFonts w:ascii="Times New Roman" w:hAnsi="Times New Roman"/>
          <w:sz w:val="28"/>
          <w:szCs w:val="28"/>
        </w:rPr>
        <w:t>7</w:t>
      </w:r>
      <w:r w:rsidRPr="00DD534E">
        <w:rPr>
          <w:rFonts w:ascii="Times New Roman" w:hAnsi="Times New Roman"/>
          <w:sz w:val="28"/>
          <w:szCs w:val="28"/>
        </w:rPr>
        <w:t xml:space="preserve"> год и подготовка заключения по результатам исполнения районного бюджета за 201</w:t>
      </w:r>
      <w:r>
        <w:rPr>
          <w:rFonts w:ascii="Times New Roman" w:hAnsi="Times New Roman"/>
          <w:sz w:val="28"/>
          <w:szCs w:val="28"/>
        </w:rPr>
        <w:t>7</w:t>
      </w:r>
      <w:r w:rsidRPr="00DD534E">
        <w:rPr>
          <w:rFonts w:ascii="Times New Roman" w:hAnsi="Times New Roman"/>
          <w:sz w:val="28"/>
          <w:szCs w:val="28"/>
        </w:rPr>
        <w:t xml:space="preserve"> год, которое было представлено в Собрание депутатов Краснохолмского района и Главе Краснохолмского района.</w:t>
      </w:r>
    </w:p>
    <w:p w:rsidR="002C73F7" w:rsidRPr="002C73F7" w:rsidRDefault="002C73F7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3F7">
        <w:rPr>
          <w:rFonts w:ascii="Times New Roman" w:hAnsi="Times New Roman"/>
          <w:sz w:val="28"/>
          <w:szCs w:val="28"/>
        </w:rPr>
        <w:t xml:space="preserve">        В ходе внешней проверки отчета об исполнении бюджета МО «Краснохолмский район» за 201</w:t>
      </w:r>
      <w:r w:rsidR="00DD534E">
        <w:rPr>
          <w:rFonts w:ascii="Times New Roman" w:hAnsi="Times New Roman"/>
          <w:sz w:val="28"/>
          <w:szCs w:val="28"/>
        </w:rPr>
        <w:t>7</w:t>
      </w:r>
      <w:r w:rsidRPr="002C73F7">
        <w:rPr>
          <w:rFonts w:ascii="Times New Roman" w:hAnsi="Times New Roman"/>
          <w:sz w:val="28"/>
          <w:szCs w:val="28"/>
        </w:rPr>
        <w:t xml:space="preserve"> год путем камеральной проверки были проверены отчеты главных администраторов бюджетных средств:</w:t>
      </w:r>
    </w:p>
    <w:p w:rsidR="002C73F7" w:rsidRPr="002C73F7" w:rsidRDefault="002C73F7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3F7">
        <w:rPr>
          <w:rFonts w:ascii="Times New Roman" w:hAnsi="Times New Roman"/>
          <w:sz w:val="28"/>
          <w:szCs w:val="28"/>
        </w:rPr>
        <w:t>- Администрация Краснохолмского района;</w:t>
      </w:r>
    </w:p>
    <w:p w:rsidR="002C73F7" w:rsidRPr="002C73F7" w:rsidRDefault="002C73F7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3F7">
        <w:rPr>
          <w:rFonts w:ascii="Times New Roman" w:hAnsi="Times New Roman"/>
          <w:sz w:val="28"/>
          <w:szCs w:val="28"/>
        </w:rPr>
        <w:t>- Собрание депутатов Краснохолмского района;</w:t>
      </w:r>
    </w:p>
    <w:p w:rsidR="002C73F7" w:rsidRPr="002C73F7" w:rsidRDefault="002C73F7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3F7">
        <w:rPr>
          <w:rFonts w:ascii="Times New Roman" w:hAnsi="Times New Roman"/>
          <w:sz w:val="28"/>
          <w:szCs w:val="28"/>
        </w:rPr>
        <w:t>- Финансовый отдел администрации Краснохолмского района;</w:t>
      </w:r>
    </w:p>
    <w:p w:rsidR="002C73F7" w:rsidRPr="002C73F7" w:rsidRDefault="002C73F7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3F7">
        <w:rPr>
          <w:rFonts w:ascii="Times New Roman" w:hAnsi="Times New Roman"/>
          <w:sz w:val="28"/>
          <w:szCs w:val="28"/>
        </w:rPr>
        <w:t>- Отдел культуры и по делам молодежи администрации Краснохолмского района;</w:t>
      </w:r>
    </w:p>
    <w:p w:rsidR="002B391A" w:rsidRDefault="002C73F7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3F7">
        <w:rPr>
          <w:rFonts w:ascii="Times New Roman" w:hAnsi="Times New Roman"/>
          <w:sz w:val="28"/>
          <w:szCs w:val="28"/>
        </w:rPr>
        <w:t>- Районный отдел образования администрации Краснохо</w:t>
      </w:r>
      <w:r w:rsidR="00816D41">
        <w:rPr>
          <w:rFonts w:ascii="Times New Roman" w:hAnsi="Times New Roman"/>
          <w:sz w:val="28"/>
          <w:szCs w:val="28"/>
        </w:rPr>
        <w:t>лмского района</w:t>
      </w:r>
      <w:r w:rsidR="00DD534E">
        <w:rPr>
          <w:rFonts w:ascii="Times New Roman" w:hAnsi="Times New Roman"/>
          <w:sz w:val="28"/>
          <w:szCs w:val="28"/>
        </w:rPr>
        <w:t>;</w:t>
      </w:r>
    </w:p>
    <w:p w:rsidR="00DD534E" w:rsidRDefault="00DD534E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Единая дежурная диспетчерская служба Краснохолмского района (ЕДДС).</w:t>
      </w:r>
    </w:p>
    <w:p w:rsidR="006432FE" w:rsidRDefault="002C73F7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6D41">
        <w:rPr>
          <w:rFonts w:ascii="Times New Roman" w:hAnsi="Times New Roman"/>
          <w:sz w:val="28"/>
          <w:szCs w:val="28"/>
        </w:rPr>
        <w:t xml:space="preserve"> </w:t>
      </w:r>
      <w:r w:rsidR="009F4089">
        <w:rPr>
          <w:rFonts w:ascii="Times New Roman" w:hAnsi="Times New Roman"/>
          <w:sz w:val="28"/>
          <w:szCs w:val="28"/>
        </w:rPr>
        <w:t xml:space="preserve">В рамках последующего контроля </w:t>
      </w:r>
      <w:r w:rsidR="009F4089" w:rsidRPr="009F4089">
        <w:rPr>
          <w:rFonts w:ascii="Times New Roman" w:hAnsi="Times New Roman"/>
          <w:sz w:val="28"/>
          <w:szCs w:val="28"/>
        </w:rPr>
        <w:t xml:space="preserve">в соответствии с заключенными Соглашениями </w:t>
      </w:r>
      <w:r w:rsidR="009F4089">
        <w:rPr>
          <w:rFonts w:ascii="Times New Roman" w:hAnsi="Times New Roman"/>
          <w:sz w:val="28"/>
          <w:szCs w:val="28"/>
        </w:rPr>
        <w:t>проведена в</w:t>
      </w:r>
      <w:r w:rsidR="009F4089" w:rsidRPr="009F4089">
        <w:rPr>
          <w:rFonts w:ascii="Times New Roman" w:hAnsi="Times New Roman"/>
          <w:sz w:val="28"/>
          <w:szCs w:val="28"/>
        </w:rPr>
        <w:t xml:space="preserve">нешняя проверка годовых отчетов об исполнении </w:t>
      </w:r>
      <w:r w:rsidR="009F4089" w:rsidRPr="009F4089">
        <w:rPr>
          <w:rFonts w:ascii="Times New Roman" w:hAnsi="Times New Roman"/>
          <w:sz w:val="28"/>
          <w:szCs w:val="28"/>
        </w:rPr>
        <w:lastRenderedPageBreak/>
        <w:t xml:space="preserve">бюджета </w:t>
      </w:r>
      <w:r w:rsidR="00EE32D8">
        <w:rPr>
          <w:rFonts w:ascii="Times New Roman" w:hAnsi="Times New Roman"/>
          <w:sz w:val="28"/>
          <w:szCs w:val="28"/>
        </w:rPr>
        <w:t xml:space="preserve">Барбинского, Глебенского, Лихачевского сельских </w:t>
      </w:r>
      <w:r w:rsidR="00EE32D8" w:rsidRPr="009F4089">
        <w:rPr>
          <w:rFonts w:ascii="Times New Roman" w:hAnsi="Times New Roman"/>
          <w:sz w:val="28"/>
          <w:szCs w:val="28"/>
        </w:rPr>
        <w:t>поселений</w:t>
      </w:r>
      <w:r w:rsidR="00C6435D">
        <w:rPr>
          <w:rFonts w:ascii="Times New Roman" w:hAnsi="Times New Roman"/>
          <w:sz w:val="28"/>
          <w:szCs w:val="28"/>
        </w:rPr>
        <w:t xml:space="preserve"> и городского поселения «Город Красный Холм»</w:t>
      </w:r>
      <w:r w:rsidR="00EE32D8">
        <w:rPr>
          <w:rFonts w:ascii="Times New Roman" w:hAnsi="Times New Roman"/>
          <w:sz w:val="28"/>
          <w:szCs w:val="28"/>
        </w:rPr>
        <w:t xml:space="preserve"> </w:t>
      </w:r>
      <w:r w:rsidR="009F4089" w:rsidRPr="009F4089">
        <w:rPr>
          <w:rFonts w:ascii="Times New Roman" w:hAnsi="Times New Roman"/>
          <w:sz w:val="28"/>
          <w:szCs w:val="28"/>
        </w:rPr>
        <w:t>за 201</w:t>
      </w:r>
      <w:r w:rsidR="004B1829">
        <w:rPr>
          <w:rFonts w:ascii="Times New Roman" w:hAnsi="Times New Roman"/>
          <w:sz w:val="28"/>
          <w:szCs w:val="28"/>
        </w:rPr>
        <w:t>7</w:t>
      </w:r>
      <w:r w:rsidR="009F4089">
        <w:rPr>
          <w:rFonts w:ascii="Times New Roman" w:hAnsi="Times New Roman"/>
          <w:sz w:val="28"/>
          <w:szCs w:val="28"/>
        </w:rPr>
        <w:t xml:space="preserve"> </w:t>
      </w:r>
      <w:r w:rsidR="009F4089" w:rsidRPr="009F4089">
        <w:rPr>
          <w:rFonts w:ascii="Times New Roman" w:hAnsi="Times New Roman"/>
          <w:sz w:val="28"/>
          <w:szCs w:val="28"/>
        </w:rPr>
        <w:t>год и подготов</w:t>
      </w:r>
      <w:r w:rsidR="009F4089">
        <w:rPr>
          <w:rFonts w:ascii="Times New Roman" w:hAnsi="Times New Roman"/>
          <w:sz w:val="28"/>
          <w:szCs w:val="28"/>
        </w:rPr>
        <w:t>лены заключения</w:t>
      </w:r>
      <w:r w:rsidR="00EE32D8">
        <w:rPr>
          <w:rFonts w:ascii="Times New Roman" w:hAnsi="Times New Roman"/>
          <w:sz w:val="28"/>
          <w:szCs w:val="28"/>
        </w:rPr>
        <w:t>.</w:t>
      </w:r>
      <w:r w:rsidR="009F4089">
        <w:rPr>
          <w:rFonts w:ascii="Times New Roman" w:hAnsi="Times New Roman"/>
          <w:sz w:val="28"/>
          <w:szCs w:val="28"/>
        </w:rPr>
        <w:t xml:space="preserve"> </w:t>
      </w:r>
    </w:p>
    <w:p w:rsidR="008C3E41" w:rsidRDefault="008C3E41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829" w:rsidRPr="004B1829" w:rsidRDefault="004B1829" w:rsidP="00E27938">
      <w:pPr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1829">
        <w:rPr>
          <w:rFonts w:ascii="Times New Roman" w:hAnsi="Times New Roman"/>
          <w:b/>
          <w:sz w:val="28"/>
          <w:szCs w:val="28"/>
        </w:rPr>
        <w:t>Основные показатели деятельности Комиссии финансового контроля Краснохолмского района за 201</w:t>
      </w:r>
      <w:r w:rsidR="008C3E41">
        <w:rPr>
          <w:rFonts w:ascii="Times New Roman" w:hAnsi="Times New Roman"/>
          <w:b/>
          <w:sz w:val="28"/>
          <w:szCs w:val="28"/>
        </w:rPr>
        <w:t>8</w:t>
      </w:r>
      <w:r w:rsidRPr="004B1829">
        <w:rPr>
          <w:rFonts w:ascii="Times New Roman" w:hAnsi="Times New Roman"/>
          <w:b/>
          <w:sz w:val="28"/>
          <w:szCs w:val="28"/>
        </w:rPr>
        <w:t xml:space="preserve"> год  </w:t>
      </w:r>
    </w:p>
    <w:p w:rsidR="004B1829" w:rsidRPr="004B1829" w:rsidRDefault="004B1829" w:rsidP="00E27938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Style w:val="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6"/>
        <w:gridCol w:w="5177"/>
        <w:gridCol w:w="1417"/>
        <w:gridCol w:w="2032"/>
      </w:tblGrid>
      <w:tr w:rsidR="004B1829" w:rsidRPr="004B1829" w:rsidTr="00F6796E">
        <w:tc>
          <w:tcPr>
            <w:tcW w:w="69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77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032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</w:tr>
      <w:tr w:rsidR="004B1829" w:rsidRPr="004B1829" w:rsidTr="00F6796E">
        <w:tc>
          <w:tcPr>
            <w:tcW w:w="93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B1829" w:rsidRPr="004B1829" w:rsidRDefault="004B1829" w:rsidP="00E2793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29">
              <w:rPr>
                <w:rFonts w:ascii="Times New Roman" w:hAnsi="Times New Roman"/>
                <w:b/>
                <w:sz w:val="24"/>
                <w:szCs w:val="24"/>
              </w:rPr>
              <w:t xml:space="preserve">Правовой статус контрольно-счетного органа (КСО), численность и профессиональная подготовка сотрудников </w:t>
            </w:r>
          </w:p>
        </w:tc>
      </w:tr>
      <w:tr w:rsidR="004B1829" w:rsidRPr="004B1829" w:rsidTr="00F6796E">
        <w:tc>
          <w:tcPr>
            <w:tcW w:w="696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77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Юридическое лицо в структуре органов местного самоуправления (+/-)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КСО в составе представительного органа муниципального образования (+/-)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Фактическая численность сотрудников КСО по состоянию на конец отчетного года, чел. 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Численность сотрудников,  имеющих средне-специальное образование, чел.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Численность сотрудников, прошедших обучение по программе повышения квалификации за последние три года, чел. 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5177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В том числе в отчетном году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93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B1829" w:rsidRPr="004B1829" w:rsidRDefault="004B1829" w:rsidP="00E2793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2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деятельность </w:t>
            </w:r>
          </w:p>
        </w:tc>
      </w:tr>
      <w:tr w:rsidR="004B1829" w:rsidRPr="004B1829" w:rsidTr="00F6796E">
        <w:tc>
          <w:tcPr>
            <w:tcW w:w="696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77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1</w:t>
            </w:r>
            <w:r w:rsidR="006F40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23</w:t>
            </w:r>
            <w:r w:rsidR="006F409A">
              <w:rPr>
                <w:rFonts w:ascii="Times New Roman" w:hAnsi="Times New Roman"/>
                <w:sz w:val="24"/>
                <w:szCs w:val="24"/>
              </w:rPr>
              <w:t>2922,2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в том числе по внешней проверке отчета об исполнении бюджета и бюджетной отчетности главных администраторов бюджетных средств 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220774,7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Количество объектов, охваченных при проведении контрольных мероприятий, в том числе:  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1</w:t>
            </w:r>
            <w:r w:rsidR="006F40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1829" w:rsidRPr="004B182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2922,2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417" w:type="dxa"/>
          </w:tcPr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2" w:type="dxa"/>
          </w:tcPr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220774,7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муниципальных бюджетных учреждений</w:t>
            </w:r>
          </w:p>
        </w:tc>
        <w:tc>
          <w:tcPr>
            <w:tcW w:w="1417" w:type="dxa"/>
          </w:tcPr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6080,5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муниципальных предприятий </w:t>
            </w:r>
          </w:p>
        </w:tc>
        <w:tc>
          <w:tcPr>
            <w:tcW w:w="1417" w:type="dxa"/>
          </w:tcPr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прочих организаций </w:t>
            </w:r>
          </w:p>
        </w:tc>
        <w:tc>
          <w:tcPr>
            <w:tcW w:w="1417" w:type="dxa"/>
          </w:tcPr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6067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Объем проверенных средств, в том числе:</w:t>
            </w:r>
          </w:p>
        </w:tc>
        <w:tc>
          <w:tcPr>
            <w:tcW w:w="1417" w:type="dxa"/>
          </w:tcPr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32" w:type="dxa"/>
          </w:tcPr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182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2922,2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Объем бюджетных средств, проверенных при проведении контрольных мероприятий  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12147,5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Объем средств бюджета, охваченных внешней проверкой отчета об исполнении бюджета муниципального образования  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220774,7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Объем проверенных внебюджетных средств (в том числе доходы муниципальных предприятий)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2</w:t>
            </w:r>
            <w:r w:rsidR="006F409A">
              <w:rPr>
                <w:rFonts w:ascii="Times New Roman" w:hAnsi="Times New Roman"/>
                <w:sz w:val="24"/>
                <w:szCs w:val="24"/>
              </w:rPr>
              <w:t>491,8</w:t>
            </w:r>
          </w:p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Выявлено нарушений и недостатков, всего, в том числе: 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3</w:t>
            </w:r>
            <w:r w:rsidR="006F409A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нарушения при формировании и исполнении бюджетов 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нарушения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1417" w:type="dxa"/>
          </w:tcPr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1829" w:rsidRPr="004B182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032" w:type="dxa"/>
          </w:tcPr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191,5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7" w:type="dxa"/>
          </w:tcPr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нарушения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иные нарушения 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</w:tcPr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2.4.6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Выявлено неэффективное использование муниципальных средств 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6F409A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167,4</w:t>
            </w:r>
          </w:p>
        </w:tc>
      </w:tr>
      <w:tr w:rsidR="004B1829" w:rsidRPr="004B1829" w:rsidTr="00F6796E">
        <w:tc>
          <w:tcPr>
            <w:tcW w:w="93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B1829" w:rsidRPr="004B1829" w:rsidRDefault="004B1829" w:rsidP="00E2793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29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4B1829" w:rsidRPr="004B1829" w:rsidTr="00F6796E">
        <w:tc>
          <w:tcPr>
            <w:tcW w:w="696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77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Экспертные заключения, всего, в том числе: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32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по проектам нормативных правовых актов органов местного самоуправления 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прочие экспертизы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5177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аналитических мероприятий по текущему контролю исполнения бюджета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77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Выявлено нарушений и недостатков, всего, в том числе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B1829" w:rsidRPr="004B1829" w:rsidRDefault="00595E74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5177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по проектам нормативных правовых актов органов местного самоуправления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5177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прочие экспертизы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93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B1829" w:rsidRPr="004B1829" w:rsidRDefault="004B1829" w:rsidP="00E2793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29">
              <w:rPr>
                <w:rFonts w:ascii="Times New Roman" w:hAnsi="Times New Roman"/>
                <w:b/>
                <w:sz w:val="24"/>
                <w:szCs w:val="24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4B1829" w:rsidRPr="004B1829" w:rsidTr="00F6796E">
        <w:tc>
          <w:tcPr>
            <w:tcW w:w="696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77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Направлено представлений всего, в том числе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4B1829" w:rsidRPr="004B1829" w:rsidRDefault="00595E74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5177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количество представлений, выполненных в установленные сроки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4B1829" w:rsidRPr="004B1829" w:rsidRDefault="00595E74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5177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количество представлений, сроки выполнения которых не наступили 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5177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Направлено предписаний 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5177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количество предписаний, выполненных в установленные сроки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5177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количество предписаний, сроки выполнения которых не наступили 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5177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Количество требований, предложений и рекомендаций по результатам контрольных и экспертно-аналитических  мероприятий </w:t>
            </w:r>
          </w:p>
        </w:tc>
        <w:tc>
          <w:tcPr>
            <w:tcW w:w="1417" w:type="dxa"/>
          </w:tcPr>
          <w:p w:rsidR="004B1829" w:rsidRPr="004B1829" w:rsidRDefault="00595E74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32" w:type="dxa"/>
          </w:tcPr>
          <w:p w:rsidR="004B1829" w:rsidRPr="004B1829" w:rsidRDefault="00595E74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1829" w:rsidRPr="004B182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требований, предложений и рекомендаций по результатам контрольных мероприятий </w:t>
            </w:r>
          </w:p>
        </w:tc>
        <w:tc>
          <w:tcPr>
            <w:tcW w:w="1417" w:type="dxa"/>
          </w:tcPr>
          <w:p w:rsidR="004B1829" w:rsidRPr="004B1829" w:rsidRDefault="00595E74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2" w:type="dxa"/>
          </w:tcPr>
          <w:p w:rsidR="004B1829" w:rsidRPr="004B1829" w:rsidRDefault="00595E74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358,9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Количество предложений по результатам экспертно-аналитических мероприятий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1</w:t>
            </w:r>
            <w:r w:rsidR="00595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4B1829" w:rsidRPr="004B1829" w:rsidRDefault="00595E74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lastRenderedPageBreak/>
              <w:t>4.4.1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Количество предложений по результатам экспертно-аналитических мероприятий, учтенных при принятии органами местного самоуправления нормативных правовых актов  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595E74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2" w:type="dxa"/>
          </w:tcPr>
          <w:p w:rsid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E74" w:rsidRPr="004B1829" w:rsidRDefault="00595E74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Устранено финансовых нарушений, в том числе:  </w:t>
            </w:r>
          </w:p>
        </w:tc>
        <w:tc>
          <w:tcPr>
            <w:tcW w:w="1417" w:type="dxa"/>
          </w:tcPr>
          <w:p w:rsidR="004B1829" w:rsidRPr="004B1829" w:rsidRDefault="00595E74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2" w:type="dxa"/>
          </w:tcPr>
          <w:p w:rsidR="004B1829" w:rsidRPr="004B1829" w:rsidRDefault="00595E74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358,9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возмещено средств в бюджет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4.5.2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возмещено средств организаций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4.5.3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выполнено работ, оказано услуг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4.5.4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1417" w:type="dxa"/>
          </w:tcPr>
          <w:p w:rsidR="004B1829" w:rsidRPr="004B1829" w:rsidRDefault="00595E74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2" w:type="dxa"/>
          </w:tcPr>
          <w:p w:rsidR="004B1829" w:rsidRPr="004B1829" w:rsidRDefault="00595E74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358,9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Привлечено к дисциплинарной ответственности, чел. </w:t>
            </w:r>
          </w:p>
        </w:tc>
        <w:tc>
          <w:tcPr>
            <w:tcW w:w="1417" w:type="dxa"/>
          </w:tcPr>
          <w:p w:rsidR="004B1829" w:rsidRPr="004B1829" w:rsidRDefault="00FD0B4E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Материальная ответственность, чел.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Направлено материалов в органы прокуратуры и иные правоохранительные органы в ходе и по результатам проведения контрольных мероприятий, по результатам рассмотрения которых в том числе:  </w:t>
            </w:r>
          </w:p>
        </w:tc>
        <w:tc>
          <w:tcPr>
            <w:tcW w:w="1417" w:type="dxa"/>
          </w:tcPr>
          <w:p w:rsidR="004B1829" w:rsidRPr="004B1829" w:rsidRDefault="00595E74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4B1829" w:rsidRPr="004B1829" w:rsidRDefault="00595E74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12147,5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принято решение о возбуждении уголовного дела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177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возбуждено дел об административных правонарушениях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внесено протестов, представлений, постановлений и предостережений по фактам нарушений закона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B1829" w:rsidRPr="004B1829" w:rsidRDefault="00595E74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93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B1829" w:rsidRPr="004B1829" w:rsidRDefault="004B1829" w:rsidP="00E2793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29">
              <w:rPr>
                <w:rFonts w:ascii="Times New Roman" w:hAnsi="Times New Roman"/>
                <w:b/>
                <w:sz w:val="24"/>
                <w:szCs w:val="24"/>
              </w:rPr>
              <w:t>Обеспечение доступа к информации о деятельности Комиссии финансового контроля</w:t>
            </w:r>
          </w:p>
        </w:tc>
      </w:tr>
      <w:tr w:rsidR="004B1829" w:rsidRPr="004B1829" w:rsidTr="00F6796E">
        <w:tc>
          <w:tcPr>
            <w:tcW w:w="696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77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средствах массовой информации, отражающих деятельность КСО  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696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177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Количество информаций, направленных в Администрацию Краснохолмского района для размещения на сайте администрации района в сети «Интернет» 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829" w:rsidRPr="004B1829" w:rsidRDefault="00664047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2" w:type="dxa"/>
            <w:tcBorders>
              <w:bottom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29" w:rsidRPr="004B1829" w:rsidTr="00F6796E">
        <w:tc>
          <w:tcPr>
            <w:tcW w:w="93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B1829" w:rsidRPr="004B1829" w:rsidRDefault="004B1829" w:rsidP="00E2793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29"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 Комиссии финансового контроля</w:t>
            </w:r>
          </w:p>
        </w:tc>
      </w:tr>
      <w:tr w:rsidR="004B1829" w:rsidRPr="004B1829" w:rsidTr="00F6796E">
        <w:tc>
          <w:tcPr>
            <w:tcW w:w="696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77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 xml:space="preserve">Затраты на содержание Комиссии финансового контроля в 2017 году 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  <w:tcBorders>
              <w:top w:val="single" w:sz="6" w:space="0" w:color="auto"/>
            </w:tcBorders>
          </w:tcPr>
          <w:p w:rsidR="004B1829" w:rsidRPr="004B1829" w:rsidRDefault="004B1829" w:rsidP="00C36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001">
              <w:rPr>
                <w:rFonts w:ascii="Times New Roman" w:hAnsi="Times New Roman"/>
                <w:sz w:val="24"/>
                <w:szCs w:val="24"/>
              </w:rPr>
              <w:t>5</w:t>
            </w:r>
            <w:r w:rsidR="00C36001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4B1829" w:rsidRPr="004B1829" w:rsidTr="00F6796E">
        <w:tc>
          <w:tcPr>
            <w:tcW w:w="696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177" w:type="dxa"/>
          </w:tcPr>
          <w:p w:rsidR="004B1829" w:rsidRPr="004B1829" w:rsidRDefault="004B1829" w:rsidP="00E27938">
            <w:pPr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Запланировано средств на содержание комиссии по бюджетной смете на 2018 год</w:t>
            </w:r>
          </w:p>
        </w:tc>
        <w:tc>
          <w:tcPr>
            <w:tcW w:w="1417" w:type="dxa"/>
          </w:tcPr>
          <w:p w:rsidR="004B1829" w:rsidRPr="004B1829" w:rsidRDefault="004B1829" w:rsidP="00E2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4B1829" w:rsidRPr="004B1829" w:rsidRDefault="004B1829" w:rsidP="00C36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001">
              <w:rPr>
                <w:rFonts w:ascii="Times New Roman" w:hAnsi="Times New Roman"/>
                <w:sz w:val="24"/>
                <w:szCs w:val="24"/>
              </w:rPr>
              <w:t>5</w:t>
            </w:r>
            <w:r w:rsidR="00C36001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</w:tr>
    </w:tbl>
    <w:p w:rsidR="004B1829" w:rsidRDefault="004B1829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205" w:rsidRDefault="00872292" w:rsidP="00E27938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деятельность К</w:t>
      </w:r>
      <w:r w:rsidR="008B0205">
        <w:rPr>
          <w:rFonts w:ascii="Times New Roman" w:hAnsi="Times New Roman"/>
          <w:b/>
          <w:sz w:val="28"/>
          <w:szCs w:val="28"/>
        </w:rPr>
        <w:t>омиссии финансового контроля</w:t>
      </w:r>
      <w:r w:rsidR="00217350">
        <w:rPr>
          <w:rFonts w:ascii="Times New Roman" w:hAnsi="Times New Roman"/>
          <w:b/>
          <w:sz w:val="28"/>
          <w:szCs w:val="28"/>
        </w:rPr>
        <w:t xml:space="preserve"> Краснохолмского района</w:t>
      </w:r>
      <w:r w:rsidR="008B0205">
        <w:rPr>
          <w:rFonts w:ascii="Times New Roman" w:hAnsi="Times New Roman"/>
          <w:b/>
          <w:sz w:val="28"/>
          <w:szCs w:val="28"/>
        </w:rPr>
        <w:t>.</w:t>
      </w:r>
    </w:p>
    <w:p w:rsidR="00812D16" w:rsidRPr="00812D16" w:rsidRDefault="00812D16" w:rsidP="00E2793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B0205" w:rsidRDefault="008B0205" w:rsidP="00E279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A2B4D">
        <w:rPr>
          <w:rFonts w:ascii="Times New Roman" w:hAnsi="Times New Roman"/>
          <w:sz w:val="28"/>
          <w:szCs w:val="28"/>
        </w:rPr>
        <w:t xml:space="preserve"> </w:t>
      </w:r>
      <w:r w:rsidR="002173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Контрольную деятельность </w:t>
      </w:r>
      <w:r w:rsidR="00872292">
        <w:rPr>
          <w:rFonts w:ascii="Times New Roman" w:hAnsi="Times New Roman"/>
          <w:sz w:val="28"/>
          <w:szCs w:val="28"/>
        </w:rPr>
        <w:t>К</w:t>
      </w:r>
      <w:r w:rsidR="00FD0B4E">
        <w:rPr>
          <w:rFonts w:ascii="Times New Roman" w:hAnsi="Times New Roman"/>
          <w:sz w:val="28"/>
          <w:szCs w:val="28"/>
        </w:rPr>
        <w:t>ФК</w:t>
      </w:r>
      <w:r>
        <w:rPr>
          <w:rFonts w:ascii="Times New Roman" w:hAnsi="Times New Roman"/>
          <w:sz w:val="28"/>
          <w:szCs w:val="28"/>
        </w:rPr>
        <w:t xml:space="preserve"> осуществляла в соответс</w:t>
      </w:r>
      <w:r w:rsidR="00872292">
        <w:rPr>
          <w:rFonts w:ascii="Times New Roman" w:hAnsi="Times New Roman"/>
          <w:sz w:val="28"/>
          <w:szCs w:val="28"/>
        </w:rPr>
        <w:t>твии со статьей 12 Положения о К</w:t>
      </w:r>
      <w:r>
        <w:rPr>
          <w:rFonts w:ascii="Times New Roman" w:hAnsi="Times New Roman"/>
          <w:sz w:val="28"/>
          <w:szCs w:val="28"/>
        </w:rPr>
        <w:t xml:space="preserve">омиссии финансового контроля Краснохолмского района, утвержденного Собранием депутатов Краснохолмского района от 02.11.2011 № 77 (с изменениями от 20.03.2012 № </w:t>
      </w:r>
      <w:r w:rsidR="00DB671E">
        <w:rPr>
          <w:rFonts w:ascii="Times New Roman" w:hAnsi="Times New Roman"/>
          <w:sz w:val="28"/>
          <w:szCs w:val="28"/>
        </w:rPr>
        <w:t>97, от 17.04.2017 № 72)</w:t>
      </w:r>
      <w:r w:rsidR="0098082B">
        <w:rPr>
          <w:rFonts w:ascii="Times New Roman" w:hAnsi="Times New Roman"/>
          <w:sz w:val="28"/>
          <w:szCs w:val="28"/>
        </w:rPr>
        <w:t xml:space="preserve"> и в соответствии с П</w:t>
      </w:r>
      <w:r w:rsidR="00790681">
        <w:rPr>
          <w:rFonts w:ascii="Times New Roman" w:hAnsi="Times New Roman"/>
          <w:sz w:val="28"/>
          <w:szCs w:val="28"/>
        </w:rPr>
        <w:t>ланом деятельности</w:t>
      </w:r>
      <w:r w:rsidR="00072E91">
        <w:rPr>
          <w:rFonts w:ascii="Times New Roman" w:hAnsi="Times New Roman"/>
          <w:sz w:val="28"/>
          <w:szCs w:val="28"/>
        </w:rPr>
        <w:t xml:space="preserve"> КФК</w:t>
      </w:r>
      <w:r w:rsidR="00790681">
        <w:rPr>
          <w:rFonts w:ascii="Times New Roman" w:hAnsi="Times New Roman"/>
          <w:sz w:val="28"/>
          <w:szCs w:val="28"/>
        </w:rPr>
        <w:t xml:space="preserve"> на 201</w:t>
      </w:r>
      <w:r w:rsidR="00DB671E">
        <w:rPr>
          <w:rFonts w:ascii="Times New Roman" w:hAnsi="Times New Roman"/>
          <w:sz w:val="28"/>
          <w:szCs w:val="28"/>
        </w:rPr>
        <w:t>8</w:t>
      </w:r>
      <w:r w:rsidR="007906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 </w:t>
      </w:r>
      <w:r w:rsidR="00790681" w:rsidRPr="0079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205">
        <w:rPr>
          <w:rFonts w:ascii="Times New Roman" w:hAnsi="Times New Roman"/>
          <w:b/>
          <w:sz w:val="28"/>
          <w:szCs w:val="28"/>
        </w:rPr>
        <w:t xml:space="preserve"> </w:t>
      </w:r>
    </w:p>
    <w:p w:rsidR="001570A8" w:rsidRDefault="00790681" w:rsidP="00E2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17350">
        <w:rPr>
          <w:rFonts w:ascii="Times New Roman" w:hAnsi="Times New Roman"/>
          <w:sz w:val="28"/>
          <w:szCs w:val="28"/>
        </w:rPr>
        <w:t xml:space="preserve"> </w:t>
      </w:r>
      <w:r w:rsidR="0088599D">
        <w:rPr>
          <w:rFonts w:ascii="Times New Roman" w:hAnsi="Times New Roman"/>
          <w:sz w:val="28"/>
          <w:szCs w:val="28"/>
        </w:rPr>
        <w:t>В 201</w:t>
      </w:r>
      <w:r w:rsidR="00DB671E">
        <w:rPr>
          <w:rFonts w:ascii="Times New Roman" w:hAnsi="Times New Roman"/>
          <w:sz w:val="28"/>
          <w:szCs w:val="28"/>
        </w:rPr>
        <w:t>8</w:t>
      </w:r>
      <w:r w:rsidR="000F11DC">
        <w:rPr>
          <w:rFonts w:ascii="Times New Roman" w:hAnsi="Times New Roman"/>
          <w:sz w:val="28"/>
          <w:szCs w:val="28"/>
        </w:rPr>
        <w:t xml:space="preserve"> году проведено </w:t>
      </w:r>
      <w:r w:rsidR="0088599D">
        <w:rPr>
          <w:rFonts w:ascii="Times New Roman" w:hAnsi="Times New Roman"/>
          <w:sz w:val="28"/>
          <w:szCs w:val="28"/>
        </w:rPr>
        <w:t>1</w:t>
      </w:r>
      <w:r w:rsidR="00DB671E">
        <w:rPr>
          <w:rFonts w:ascii="Times New Roman" w:hAnsi="Times New Roman"/>
          <w:sz w:val="28"/>
          <w:szCs w:val="28"/>
        </w:rPr>
        <w:t>3</w:t>
      </w:r>
      <w:r w:rsidR="00D97EB4">
        <w:rPr>
          <w:rFonts w:ascii="Times New Roman" w:hAnsi="Times New Roman"/>
          <w:sz w:val="28"/>
          <w:szCs w:val="28"/>
        </w:rPr>
        <w:t xml:space="preserve"> контрольных мероприятий, из них</w:t>
      </w:r>
      <w:r w:rsidR="00D97EB4" w:rsidRPr="00D97EB4">
        <w:rPr>
          <w:rFonts w:ascii="Times New Roman" w:hAnsi="Times New Roman"/>
          <w:sz w:val="28"/>
          <w:szCs w:val="28"/>
        </w:rPr>
        <w:t xml:space="preserve"> </w:t>
      </w:r>
      <w:r w:rsidR="00DB671E">
        <w:rPr>
          <w:rFonts w:ascii="Times New Roman" w:hAnsi="Times New Roman"/>
          <w:sz w:val="28"/>
          <w:szCs w:val="28"/>
        </w:rPr>
        <w:t>10</w:t>
      </w:r>
      <w:r w:rsidR="00D97EB4">
        <w:rPr>
          <w:rFonts w:ascii="Times New Roman" w:hAnsi="Times New Roman"/>
          <w:sz w:val="28"/>
          <w:szCs w:val="28"/>
        </w:rPr>
        <w:t xml:space="preserve"> контрольных мероприятий </w:t>
      </w:r>
      <w:r w:rsidR="00D97EB4" w:rsidRPr="00D97EB4">
        <w:rPr>
          <w:rFonts w:ascii="Times New Roman" w:hAnsi="Times New Roman"/>
          <w:sz w:val="28"/>
          <w:szCs w:val="28"/>
        </w:rPr>
        <w:t xml:space="preserve">по внешней проверке отчета об исполнении бюджета </w:t>
      </w:r>
      <w:r w:rsidR="00D97EB4">
        <w:rPr>
          <w:rFonts w:ascii="Times New Roman" w:hAnsi="Times New Roman"/>
          <w:sz w:val="28"/>
          <w:szCs w:val="28"/>
        </w:rPr>
        <w:t>района</w:t>
      </w:r>
      <w:r w:rsidR="009C468B">
        <w:rPr>
          <w:rFonts w:ascii="Times New Roman" w:hAnsi="Times New Roman"/>
          <w:sz w:val="28"/>
          <w:szCs w:val="28"/>
        </w:rPr>
        <w:t>,</w:t>
      </w:r>
      <w:r w:rsidR="00D97EB4">
        <w:rPr>
          <w:rFonts w:ascii="Times New Roman" w:hAnsi="Times New Roman"/>
          <w:sz w:val="28"/>
          <w:szCs w:val="28"/>
        </w:rPr>
        <w:t xml:space="preserve"> сельских поселений</w:t>
      </w:r>
      <w:r w:rsidR="009C468B">
        <w:rPr>
          <w:rFonts w:ascii="Times New Roman" w:hAnsi="Times New Roman"/>
          <w:sz w:val="28"/>
          <w:szCs w:val="28"/>
        </w:rPr>
        <w:t xml:space="preserve"> и городского поселения</w:t>
      </w:r>
      <w:r w:rsidR="00D97EB4">
        <w:rPr>
          <w:rFonts w:ascii="Times New Roman" w:hAnsi="Times New Roman"/>
          <w:sz w:val="28"/>
          <w:szCs w:val="28"/>
        </w:rPr>
        <w:t xml:space="preserve"> в соответствии </w:t>
      </w:r>
      <w:r w:rsidR="00D97EB4">
        <w:rPr>
          <w:rFonts w:ascii="Times New Roman" w:hAnsi="Times New Roman"/>
          <w:sz w:val="28"/>
          <w:szCs w:val="28"/>
        </w:rPr>
        <w:lastRenderedPageBreak/>
        <w:t>с заключенными Соглашениями, а также</w:t>
      </w:r>
      <w:r w:rsidR="00D97EB4" w:rsidRPr="00D97EB4">
        <w:rPr>
          <w:rFonts w:ascii="Times New Roman" w:hAnsi="Times New Roman"/>
          <w:sz w:val="28"/>
          <w:szCs w:val="28"/>
        </w:rPr>
        <w:t xml:space="preserve"> бюджетной отчетности главных администраторов бюджетных средств</w:t>
      </w:r>
      <w:r w:rsidR="00D97EB4">
        <w:rPr>
          <w:rFonts w:ascii="Times New Roman" w:hAnsi="Times New Roman"/>
          <w:sz w:val="28"/>
          <w:szCs w:val="28"/>
        </w:rPr>
        <w:t>.</w:t>
      </w:r>
      <w:r w:rsidRPr="0079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средств, охваченных внешней проверкой</w:t>
      </w:r>
      <w:r w:rsidR="001570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DB671E">
        <w:rPr>
          <w:rFonts w:ascii="Times New Roman" w:eastAsia="Times New Roman" w:hAnsi="Times New Roman" w:cs="Times New Roman"/>
          <w:sz w:val="28"/>
          <w:szCs w:val="28"/>
          <w:lang w:eastAsia="ru-RU"/>
        </w:rPr>
        <w:t>2207</w:t>
      </w:r>
      <w:r w:rsidR="00FC57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671E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B8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  <w:r w:rsidR="0015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 проверенных средств, охваченных контрольными мероприятиями, </w:t>
      </w:r>
      <w:r w:rsidRPr="0079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DB671E">
        <w:rPr>
          <w:rFonts w:ascii="Times New Roman" w:eastAsia="Times New Roman" w:hAnsi="Times New Roman" w:cs="Times New Roman"/>
          <w:sz w:val="28"/>
          <w:szCs w:val="28"/>
          <w:lang w:eastAsia="ru-RU"/>
        </w:rPr>
        <w:t>12147,5</w:t>
      </w:r>
      <w:r w:rsidRPr="0079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</w:t>
      </w:r>
    </w:p>
    <w:p w:rsidR="00DB671E" w:rsidRDefault="00DB671E" w:rsidP="00E2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4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</w:t>
      </w:r>
      <w:r w:rsidRPr="00617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</w:t>
      </w:r>
      <w:r w:rsidRPr="00F4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 </w:t>
      </w:r>
      <w:r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«Краснохолмский районный Дом детского творчества» (далее МБОУДО «Краснохолмский РДДТ»), </w:t>
      </w:r>
      <w:r w:rsidRPr="004D7910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«Краснохолмская средняя общеобразовательная школа № 1» </w:t>
      </w:r>
      <w:r>
        <w:rPr>
          <w:rFonts w:ascii="Times New Roman" w:hAnsi="Times New Roman"/>
          <w:sz w:val="28"/>
          <w:szCs w:val="28"/>
        </w:rPr>
        <w:t>(далее - МБОУ «Краснохолмская СОШ № 1», СОШ №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Автономная некоммерческая организация </w:t>
      </w:r>
      <w:r w:rsidRPr="00B621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Редакция газета «Сельская новь»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АНО «Редакция газеты «Сельская новь», Редакция)</w:t>
      </w:r>
    </w:p>
    <w:p w:rsidR="00790681" w:rsidRDefault="001570A8" w:rsidP="00E2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0681" w:rsidRPr="0079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проведения контрольных мероприятий финансовая оценка выявленных нарушений составила </w:t>
      </w:r>
      <w:r w:rsidR="00DB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358,1 </w:t>
      </w:r>
      <w:r w:rsidR="00790681" w:rsidRPr="007906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 w:rsidR="0079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0A8" w:rsidRPr="00790681" w:rsidRDefault="001570A8" w:rsidP="00E2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05" w:rsidRPr="00644A05" w:rsidRDefault="00D97EB4" w:rsidP="00E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A05">
        <w:rPr>
          <w:rFonts w:ascii="Times New Roman" w:hAnsi="Times New Roman"/>
          <w:sz w:val="28"/>
          <w:szCs w:val="28"/>
        </w:rPr>
        <w:t xml:space="preserve"> </w:t>
      </w:r>
      <w:r w:rsidR="003A2B4D" w:rsidRPr="003A2B4D">
        <w:rPr>
          <w:rFonts w:ascii="Times New Roman" w:hAnsi="Times New Roman"/>
          <w:b/>
          <w:sz w:val="28"/>
          <w:szCs w:val="28"/>
        </w:rPr>
        <w:t>2.</w:t>
      </w:r>
      <w:r w:rsidR="003A2B4D">
        <w:rPr>
          <w:rFonts w:ascii="Times New Roman" w:hAnsi="Times New Roman"/>
          <w:b/>
          <w:sz w:val="28"/>
          <w:szCs w:val="28"/>
        </w:rPr>
        <w:t>1</w:t>
      </w:r>
      <w:r w:rsidR="003A2B4D" w:rsidRPr="003A2B4D">
        <w:rPr>
          <w:rFonts w:ascii="Times New Roman" w:hAnsi="Times New Roman"/>
          <w:b/>
          <w:sz w:val="28"/>
          <w:szCs w:val="28"/>
        </w:rPr>
        <w:t>.</w:t>
      </w:r>
      <w:r w:rsidR="003A2B4D">
        <w:rPr>
          <w:rFonts w:ascii="Times New Roman" w:hAnsi="Times New Roman"/>
          <w:b/>
          <w:sz w:val="28"/>
          <w:szCs w:val="28"/>
        </w:rPr>
        <w:t xml:space="preserve"> </w:t>
      </w:r>
      <w:r w:rsidR="00072E91" w:rsidRPr="00072E91">
        <w:rPr>
          <w:rFonts w:ascii="Times New Roman" w:hAnsi="Times New Roman"/>
          <w:sz w:val="28"/>
          <w:szCs w:val="28"/>
        </w:rPr>
        <w:t>В 201</w:t>
      </w:r>
      <w:r w:rsidR="00DB671E">
        <w:rPr>
          <w:rFonts w:ascii="Times New Roman" w:hAnsi="Times New Roman"/>
          <w:sz w:val="28"/>
          <w:szCs w:val="28"/>
        </w:rPr>
        <w:t>8</w:t>
      </w:r>
      <w:r w:rsidR="00072E91" w:rsidRPr="00072E91">
        <w:rPr>
          <w:rFonts w:ascii="Times New Roman" w:hAnsi="Times New Roman"/>
          <w:sz w:val="28"/>
          <w:szCs w:val="28"/>
        </w:rPr>
        <w:t xml:space="preserve"> году</w:t>
      </w:r>
      <w:r w:rsidR="00072E91">
        <w:rPr>
          <w:rFonts w:ascii="Times New Roman" w:hAnsi="Times New Roman"/>
          <w:b/>
          <w:sz w:val="28"/>
          <w:szCs w:val="28"/>
        </w:rPr>
        <w:t xml:space="preserve"> </w:t>
      </w:r>
      <w:r w:rsidR="00872292">
        <w:rPr>
          <w:rFonts w:ascii="Times New Roman" w:hAnsi="Times New Roman"/>
          <w:sz w:val="28"/>
          <w:szCs w:val="28"/>
        </w:rPr>
        <w:t>К</w:t>
      </w:r>
      <w:r w:rsidR="00072E91">
        <w:rPr>
          <w:rFonts w:ascii="Times New Roman" w:hAnsi="Times New Roman"/>
          <w:sz w:val="28"/>
          <w:szCs w:val="28"/>
        </w:rPr>
        <w:t>омиссией финансового контроля п</w:t>
      </w:r>
      <w:r>
        <w:rPr>
          <w:rFonts w:ascii="Times New Roman" w:hAnsi="Times New Roman"/>
          <w:sz w:val="28"/>
          <w:szCs w:val="28"/>
        </w:rPr>
        <w:t xml:space="preserve">роведена </w:t>
      </w:r>
      <w:r w:rsidR="00DB671E">
        <w:rPr>
          <w:rFonts w:ascii="Times New Roman" w:hAnsi="Times New Roman"/>
          <w:sz w:val="28"/>
          <w:szCs w:val="28"/>
        </w:rPr>
        <w:t>ревизия</w:t>
      </w:r>
      <w:r w:rsidR="00DB671E" w:rsidRPr="00DB671E">
        <w:rPr>
          <w:rFonts w:ascii="Times New Roman" w:hAnsi="Times New Roman"/>
          <w:sz w:val="28"/>
          <w:szCs w:val="28"/>
        </w:rPr>
        <w:t xml:space="preserve"> финансово-хозяйственной деятельности Муниципального бюджетного образовательного учреждения дополнительного образования «Краснохолмский районный Дом детского творчества»</w:t>
      </w:r>
      <w:r w:rsidR="00DB671E">
        <w:rPr>
          <w:rFonts w:ascii="Times New Roman" w:hAnsi="Times New Roman"/>
          <w:sz w:val="28"/>
          <w:szCs w:val="28"/>
        </w:rPr>
        <w:t xml:space="preserve"> </w:t>
      </w:r>
      <w:r w:rsidR="00DB671E" w:rsidRPr="00DB671E">
        <w:rPr>
          <w:rFonts w:ascii="Times New Roman" w:hAnsi="Times New Roman"/>
          <w:sz w:val="28"/>
          <w:szCs w:val="28"/>
        </w:rPr>
        <w:t>за 2016-2017 годы</w:t>
      </w:r>
      <w:r>
        <w:rPr>
          <w:rFonts w:ascii="Times New Roman" w:hAnsi="Times New Roman"/>
          <w:sz w:val="28"/>
          <w:szCs w:val="28"/>
        </w:rPr>
        <w:t xml:space="preserve"> Объем средств бюджета Краснохолмского района, охваченных при проведении контрольного мероприятия, составил</w:t>
      </w:r>
      <w:r w:rsidR="00422A6C">
        <w:rPr>
          <w:rFonts w:ascii="Times New Roman" w:hAnsi="Times New Roman"/>
          <w:sz w:val="28"/>
          <w:szCs w:val="28"/>
        </w:rPr>
        <w:t xml:space="preserve"> </w:t>
      </w:r>
      <w:r w:rsidR="00DB671E">
        <w:rPr>
          <w:rFonts w:ascii="Times New Roman" w:eastAsiaTheme="minorHAnsi" w:hAnsi="Times New Roman"/>
          <w:sz w:val="28"/>
          <w:szCs w:val="28"/>
        </w:rPr>
        <w:t>5060,2</w:t>
      </w:r>
      <w:r w:rsidR="0058478C">
        <w:rPr>
          <w:rFonts w:ascii="Times New Roman" w:eastAsiaTheme="minorHAnsi" w:hAnsi="Times New Roman"/>
          <w:sz w:val="28"/>
          <w:szCs w:val="28"/>
        </w:rPr>
        <w:t xml:space="preserve"> тыс.руб.</w:t>
      </w:r>
      <w:r w:rsidR="00DB671E">
        <w:rPr>
          <w:rFonts w:ascii="Times New Roman" w:eastAsiaTheme="minorHAnsi" w:hAnsi="Times New Roman"/>
          <w:sz w:val="28"/>
          <w:szCs w:val="28"/>
        </w:rPr>
        <w:t>, в том числе внебюджетных средств – 81,8 тыс.руб.</w:t>
      </w:r>
      <w:r w:rsidR="00644A05" w:rsidRPr="00644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A05" w:rsidRPr="00644A05">
        <w:rPr>
          <w:rFonts w:ascii="Times New Roman" w:hAnsi="Times New Roman" w:cs="Times New Roman"/>
          <w:sz w:val="28"/>
          <w:szCs w:val="28"/>
        </w:rPr>
        <w:t>Цел</w:t>
      </w:r>
      <w:r w:rsidR="00644A05">
        <w:rPr>
          <w:rFonts w:ascii="Times New Roman" w:hAnsi="Times New Roman" w:cs="Times New Roman"/>
          <w:sz w:val="28"/>
          <w:szCs w:val="28"/>
        </w:rPr>
        <w:t xml:space="preserve">ями контрольного мероприятия  </w:t>
      </w:r>
      <w:r w:rsidR="00644A05" w:rsidRPr="00644A05">
        <w:rPr>
          <w:rFonts w:ascii="Times New Roman" w:hAnsi="Times New Roman" w:cs="Times New Roman"/>
          <w:sz w:val="28"/>
          <w:szCs w:val="28"/>
        </w:rPr>
        <w:t xml:space="preserve"> </w:t>
      </w:r>
      <w:r w:rsidR="00644A05">
        <w:rPr>
          <w:rFonts w:ascii="Times New Roman" w:hAnsi="Times New Roman" w:cs="Times New Roman"/>
          <w:sz w:val="28"/>
          <w:szCs w:val="28"/>
        </w:rPr>
        <w:t xml:space="preserve">явились </w:t>
      </w:r>
      <w:r w:rsidR="00644A05" w:rsidRPr="00644A05">
        <w:rPr>
          <w:rFonts w:ascii="Times New Roman" w:hAnsi="Times New Roman" w:cs="Times New Roman"/>
          <w:sz w:val="28"/>
          <w:szCs w:val="28"/>
        </w:rPr>
        <w:t>соблюдение действующего законодательства в части целевого характера, эффективности и экономичности использования средств муниципального бюджета при осуществлении финансово-хозяйственной деятельности, а также материальных ценностей, находящихся в муниципальной собственности.</w:t>
      </w:r>
    </w:p>
    <w:p w:rsidR="00644A05" w:rsidRPr="00644A05" w:rsidRDefault="003A2B4D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05">
        <w:rPr>
          <w:rFonts w:ascii="Times New Roman" w:hAnsi="Times New Roman"/>
          <w:sz w:val="28"/>
          <w:szCs w:val="28"/>
        </w:rPr>
        <w:t xml:space="preserve">      </w:t>
      </w:r>
      <w:r w:rsidR="00644A05">
        <w:rPr>
          <w:rFonts w:ascii="Times New Roman" w:hAnsi="Times New Roman"/>
          <w:sz w:val="28"/>
          <w:szCs w:val="28"/>
        </w:rPr>
        <w:t xml:space="preserve"> </w:t>
      </w:r>
      <w:r w:rsidRPr="00644A05">
        <w:rPr>
          <w:rFonts w:ascii="Times New Roman" w:hAnsi="Times New Roman"/>
          <w:sz w:val="28"/>
          <w:szCs w:val="28"/>
        </w:rPr>
        <w:t>По результатам контрольного мероприятия установлено</w:t>
      </w:r>
      <w:r w:rsidR="00644A05">
        <w:rPr>
          <w:rFonts w:ascii="Times New Roman" w:hAnsi="Times New Roman"/>
          <w:sz w:val="28"/>
          <w:szCs w:val="28"/>
        </w:rPr>
        <w:t xml:space="preserve"> следующее.</w:t>
      </w:r>
    </w:p>
    <w:p w:rsidR="00644A05" w:rsidRPr="00644A05" w:rsidRDefault="00644A05" w:rsidP="00E27938">
      <w:pPr>
        <w:pStyle w:val="ad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4A05">
        <w:rPr>
          <w:rFonts w:ascii="Times New Roman" w:hAnsi="Times New Roman" w:cs="Times New Roman"/>
          <w:sz w:val="28"/>
          <w:szCs w:val="28"/>
        </w:rPr>
        <w:t xml:space="preserve"> Расходование бюджетных средств осуществлялось в соответствии с планом финансово-хозяйственной деятельности. </w:t>
      </w:r>
    </w:p>
    <w:p w:rsidR="00644A05" w:rsidRPr="00644A05" w:rsidRDefault="00644A05" w:rsidP="00E27938">
      <w:pPr>
        <w:numPr>
          <w:ilvl w:val="0"/>
          <w:numId w:val="7"/>
        </w:numPr>
        <w:spacing w:after="0" w:line="240" w:lineRule="auto"/>
        <w:ind w:left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44A05"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</w:t>
      </w:r>
      <w:r w:rsidRPr="00644A05">
        <w:rPr>
          <w:rFonts w:ascii="Times New Roman" w:hAnsi="Times New Roman" w:cs="Times New Roman"/>
          <w:b/>
          <w:sz w:val="28"/>
          <w:szCs w:val="28"/>
        </w:rPr>
        <w:t>на 2016 год</w:t>
      </w:r>
      <w:r w:rsidRPr="00644A05">
        <w:rPr>
          <w:rFonts w:ascii="Times New Roman" w:hAnsi="Times New Roman" w:cs="Times New Roman"/>
          <w:sz w:val="28"/>
          <w:szCs w:val="28"/>
        </w:rPr>
        <w:t xml:space="preserve"> выполнен:</w:t>
      </w:r>
    </w:p>
    <w:p w:rsidR="00644A05" w:rsidRPr="00644A05" w:rsidRDefault="00644A05" w:rsidP="00E279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A05">
        <w:rPr>
          <w:rFonts w:ascii="Times New Roman" w:hAnsi="Times New Roman" w:cs="Times New Roman"/>
          <w:sz w:val="28"/>
          <w:szCs w:val="28"/>
        </w:rPr>
        <w:t>- субсидия на выполнение муниципального задания - на 92,6 % (утверждено бюджетных ассигнований -  2332,5 тыс.руб., кассовый расход – 2159,2 тыс.руб.);</w:t>
      </w:r>
    </w:p>
    <w:p w:rsidR="00644A05" w:rsidRPr="00644A05" w:rsidRDefault="00644A05" w:rsidP="00E279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A05">
        <w:rPr>
          <w:rFonts w:ascii="Times New Roman" w:hAnsi="Times New Roman" w:cs="Times New Roman"/>
          <w:sz w:val="28"/>
          <w:szCs w:val="28"/>
        </w:rPr>
        <w:t>-  субсидия на иные цели - на 100 % (утверждено бюджетных ассигнований-  50 тыс.руб., кассовый расход – 50 тыс.руб.);</w:t>
      </w:r>
    </w:p>
    <w:p w:rsidR="00644A05" w:rsidRPr="00644A05" w:rsidRDefault="00644A05" w:rsidP="00E279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A05">
        <w:rPr>
          <w:rFonts w:ascii="Times New Roman" w:hAnsi="Times New Roman" w:cs="Times New Roman"/>
          <w:sz w:val="28"/>
          <w:szCs w:val="28"/>
        </w:rPr>
        <w:t xml:space="preserve">- по внебюджетной деятельности - на 48,9% (утверждено бюджетных ассигнований – 57,5 тыс.руб., кассовый расход – 28,1 тыс.руб.). </w:t>
      </w:r>
    </w:p>
    <w:p w:rsidR="00644A05" w:rsidRPr="00644A05" w:rsidRDefault="00644A05" w:rsidP="00E279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A05">
        <w:rPr>
          <w:rFonts w:ascii="Times New Roman" w:hAnsi="Times New Roman" w:cs="Times New Roman"/>
          <w:sz w:val="28"/>
          <w:szCs w:val="28"/>
        </w:rPr>
        <w:t xml:space="preserve">       Низкий процент исполнения расходов наблюдается по внебюджетной деятельности, что свидетельствует о недостатках в планировании указанных расходов. Таким образом, назначения не исполнены в сумме 29,4 тыс.руб. или 51,1 % от суммы утвержденных бюджетных ассигнований, в том числе:</w:t>
      </w:r>
    </w:p>
    <w:p w:rsidR="00644A05" w:rsidRPr="00644A05" w:rsidRDefault="00644A05" w:rsidP="00E279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A05">
        <w:rPr>
          <w:rFonts w:ascii="Times New Roman" w:hAnsi="Times New Roman" w:cs="Times New Roman"/>
          <w:sz w:val="28"/>
          <w:szCs w:val="28"/>
        </w:rPr>
        <w:lastRenderedPageBreak/>
        <w:t xml:space="preserve"> - по коду 244 «Прочая закупка товаров, работ и услуг для обеспечения государственных (муниципальных) нужд» - исполнено бюджетных назначений на сумму 27,1 тыс.руб. или на 50,6% к плану.</w:t>
      </w:r>
    </w:p>
    <w:p w:rsidR="00644A05" w:rsidRPr="00644A05" w:rsidRDefault="00644A05" w:rsidP="00E279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A05">
        <w:rPr>
          <w:rFonts w:ascii="Times New Roman" w:hAnsi="Times New Roman" w:cs="Times New Roman"/>
          <w:sz w:val="28"/>
          <w:szCs w:val="28"/>
        </w:rPr>
        <w:t xml:space="preserve">       По состоянию на 01.01.2018 года план финансово-хозяйственной деятельности </w:t>
      </w:r>
      <w:r w:rsidRPr="00644A05">
        <w:rPr>
          <w:rFonts w:ascii="Times New Roman" w:hAnsi="Times New Roman" w:cs="Times New Roman"/>
          <w:b/>
          <w:sz w:val="28"/>
          <w:szCs w:val="28"/>
        </w:rPr>
        <w:t>на 2017 год</w:t>
      </w:r>
      <w:r w:rsidRPr="00644A05">
        <w:rPr>
          <w:rFonts w:ascii="Times New Roman" w:hAnsi="Times New Roman" w:cs="Times New Roman"/>
          <w:sz w:val="28"/>
          <w:szCs w:val="28"/>
        </w:rPr>
        <w:t xml:space="preserve"> выполнен:</w:t>
      </w:r>
    </w:p>
    <w:p w:rsidR="00644A05" w:rsidRPr="00644A05" w:rsidRDefault="00644A05" w:rsidP="00E279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A05">
        <w:rPr>
          <w:rFonts w:ascii="Times New Roman" w:hAnsi="Times New Roman" w:cs="Times New Roman"/>
          <w:sz w:val="28"/>
          <w:szCs w:val="28"/>
        </w:rPr>
        <w:t xml:space="preserve">- субсидия на выполнение муниципального задания - на 95,4% (утверждено бюджетных ассигнований -  2901,5 тыс.руб., кассовый расход – 2769,2 тыс.руб. плану.    </w:t>
      </w:r>
    </w:p>
    <w:p w:rsidR="00644A05" w:rsidRPr="00644A05" w:rsidRDefault="00644A05" w:rsidP="00E279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A05">
        <w:rPr>
          <w:rFonts w:ascii="Times New Roman" w:hAnsi="Times New Roman" w:cs="Times New Roman"/>
          <w:sz w:val="28"/>
          <w:szCs w:val="28"/>
        </w:rPr>
        <w:t xml:space="preserve">- по внебюджетной деятельности - на 81,2% (утверждено бюджетных ассигнований – 66,1 тыс.руб., кассовый расход –53,7 тыс.руб.). </w:t>
      </w:r>
    </w:p>
    <w:p w:rsidR="00644A05" w:rsidRPr="00644A05" w:rsidRDefault="00644A05" w:rsidP="00E27938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644A05">
        <w:rPr>
          <w:rFonts w:ascii="Times New Roman" w:hAnsi="Times New Roman" w:cs="Times New Roman"/>
          <w:sz w:val="28"/>
          <w:szCs w:val="28"/>
        </w:rPr>
        <w:t>Средства субсидии, полученные за проверяемый период, в полном объеме направлены Учреждением на выполнение муниципального задания.</w:t>
      </w:r>
    </w:p>
    <w:p w:rsidR="00644A05" w:rsidRPr="00644A05" w:rsidRDefault="00644A05" w:rsidP="00E27938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644A05">
        <w:rPr>
          <w:rFonts w:ascii="Times New Roman" w:hAnsi="Times New Roman" w:cs="Times New Roman"/>
          <w:sz w:val="28"/>
          <w:szCs w:val="28"/>
        </w:rPr>
        <w:t xml:space="preserve">В результате анализа муниципального задания и его исполнения в проверяемом периоде наблюдается рост потребителей муниципальной услуги, предоставляемой Учреждением. </w:t>
      </w:r>
    </w:p>
    <w:p w:rsidR="00644A05" w:rsidRPr="00644A05" w:rsidRDefault="00644A05" w:rsidP="00E27938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644A05">
        <w:rPr>
          <w:rFonts w:ascii="Times New Roman" w:hAnsi="Times New Roman" w:cs="Times New Roman"/>
          <w:sz w:val="28"/>
          <w:szCs w:val="28"/>
        </w:rPr>
        <w:t>Не урегулирован вопрос о взимании платы с Осиповой Г.П. за теплоснабжение принадлежащего ей помещения, н</w:t>
      </w:r>
      <w:r>
        <w:rPr>
          <w:rFonts w:ascii="Times New Roman" w:hAnsi="Times New Roman" w:cs="Times New Roman"/>
          <w:sz w:val="28"/>
          <w:szCs w:val="28"/>
        </w:rPr>
        <w:t>аходящегося в здании Учреждения.</w:t>
      </w:r>
      <w:r w:rsidRPr="00644A05">
        <w:rPr>
          <w:rFonts w:ascii="Times New Roman" w:hAnsi="Times New Roman" w:cs="Times New Roman"/>
          <w:sz w:val="28"/>
          <w:szCs w:val="28"/>
        </w:rPr>
        <w:t xml:space="preserve"> Данное нарушение было выявлено проверкой</w:t>
      </w:r>
      <w:r w:rsidRPr="00644A05">
        <w:rPr>
          <w:rFonts w:cs="Times New Roman"/>
          <w:sz w:val="24"/>
          <w:szCs w:val="24"/>
        </w:rPr>
        <w:t xml:space="preserve"> </w:t>
      </w:r>
      <w:r w:rsidRPr="00644A05">
        <w:rPr>
          <w:rFonts w:ascii="Times New Roman" w:hAnsi="Times New Roman" w:cs="Times New Roman"/>
          <w:sz w:val="28"/>
          <w:szCs w:val="28"/>
        </w:rPr>
        <w:t>целевого и эффективного использования средств бюджета Краснохолмского района, направленных в 2014 году на реализацию муниципальной программы «Развитие системы образования, комплексной безопасности образовательных учреждений муниципального образования Тверской области «Краснохолмский район» на 2014-2016 годы», проведенной в 2015 году в Районном отделе образования Администрации Краснохолмского района.</w:t>
      </w:r>
    </w:p>
    <w:p w:rsidR="00644A05" w:rsidRPr="00644A05" w:rsidRDefault="001637A5" w:rsidP="00E279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4A05">
        <w:rPr>
          <w:rFonts w:ascii="Times New Roman" w:hAnsi="Times New Roman" w:cs="Times New Roman"/>
          <w:sz w:val="28"/>
          <w:szCs w:val="28"/>
        </w:rPr>
        <w:t xml:space="preserve">Заключение. </w:t>
      </w:r>
      <w:r w:rsidR="00644A05" w:rsidRPr="00644A05">
        <w:rPr>
          <w:rFonts w:ascii="Times New Roman" w:hAnsi="Times New Roman" w:cs="Times New Roman"/>
          <w:sz w:val="28"/>
          <w:szCs w:val="28"/>
        </w:rPr>
        <w:t xml:space="preserve">В ходе ревизии финансово-хозяйственной деятельности </w:t>
      </w:r>
      <w:r w:rsidR="00644A05">
        <w:rPr>
          <w:rFonts w:ascii="Times New Roman" w:hAnsi="Times New Roman"/>
          <w:sz w:val="28"/>
          <w:szCs w:val="28"/>
        </w:rPr>
        <w:t xml:space="preserve">МБОУДО «Краснохолмский РДДТ» </w:t>
      </w:r>
      <w:r w:rsidR="00644A05" w:rsidRPr="00644A05">
        <w:rPr>
          <w:rFonts w:ascii="Times New Roman" w:hAnsi="Times New Roman" w:cs="Times New Roman"/>
          <w:sz w:val="28"/>
          <w:szCs w:val="28"/>
        </w:rPr>
        <w:t xml:space="preserve">за период с 01.01.2016 года по 31.12.2017 года </w:t>
      </w:r>
      <w:r w:rsidR="00644A05" w:rsidRPr="00644A05">
        <w:rPr>
          <w:rFonts w:ascii="Times New Roman" w:hAnsi="Times New Roman" w:cs="Times New Roman"/>
          <w:b/>
          <w:sz w:val="28"/>
          <w:szCs w:val="28"/>
        </w:rPr>
        <w:t>нарушений</w:t>
      </w:r>
      <w:r w:rsidR="00D27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A05" w:rsidRPr="00644A0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D270DC">
        <w:rPr>
          <w:rFonts w:ascii="Times New Roman" w:hAnsi="Times New Roman" w:cs="Times New Roman"/>
          <w:b/>
          <w:sz w:val="28"/>
          <w:szCs w:val="28"/>
        </w:rPr>
        <w:t>установле</w:t>
      </w:r>
      <w:r w:rsidR="00644A05" w:rsidRPr="00644A05">
        <w:rPr>
          <w:rFonts w:ascii="Times New Roman" w:hAnsi="Times New Roman" w:cs="Times New Roman"/>
          <w:b/>
          <w:sz w:val="28"/>
          <w:szCs w:val="28"/>
        </w:rPr>
        <w:t>но</w:t>
      </w:r>
      <w:r w:rsidR="00644A05" w:rsidRPr="00644A05">
        <w:rPr>
          <w:rFonts w:ascii="Times New Roman" w:hAnsi="Times New Roman" w:cs="Times New Roman"/>
          <w:sz w:val="28"/>
          <w:szCs w:val="28"/>
        </w:rPr>
        <w:t>.</w:t>
      </w:r>
    </w:p>
    <w:p w:rsidR="00F44333" w:rsidRDefault="00330571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="00F44333">
        <w:rPr>
          <w:rFonts w:ascii="Times New Roman" w:hAnsi="Times New Roman"/>
          <w:sz w:val="28"/>
          <w:szCs w:val="28"/>
        </w:rPr>
        <w:t xml:space="preserve">    </w:t>
      </w:r>
      <w:r w:rsidR="00955609">
        <w:rPr>
          <w:rFonts w:ascii="Times New Roman" w:hAnsi="Times New Roman"/>
          <w:sz w:val="28"/>
          <w:szCs w:val="28"/>
        </w:rPr>
        <w:t>По результатам проверки н</w:t>
      </w:r>
      <w:r w:rsidR="00F44333">
        <w:rPr>
          <w:rFonts w:ascii="Times New Roman" w:hAnsi="Times New Roman"/>
          <w:sz w:val="28"/>
          <w:szCs w:val="28"/>
        </w:rPr>
        <w:t>аправлены отчеты:</w:t>
      </w:r>
    </w:p>
    <w:p w:rsidR="00F44333" w:rsidRDefault="00F44333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Председателю Собрания депутатов Краснохолмского района;</w:t>
      </w:r>
    </w:p>
    <w:p w:rsidR="00F44333" w:rsidRDefault="00F44333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Главе Краснохолмского района</w:t>
      </w:r>
      <w:r w:rsidR="00C977EF">
        <w:rPr>
          <w:rFonts w:ascii="Times New Roman" w:hAnsi="Times New Roman"/>
          <w:sz w:val="28"/>
          <w:szCs w:val="28"/>
        </w:rPr>
        <w:t xml:space="preserve">. </w:t>
      </w:r>
    </w:p>
    <w:p w:rsidR="00C977EF" w:rsidRDefault="00C977EF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Акт по результатам контрольного мероприятия направлен в Прокуратуру Краснохолмского района. </w:t>
      </w:r>
    </w:p>
    <w:p w:rsidR="00C977EF" w:rsidRDefault="00C977EF" w:rsidP="00E279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4A05" w:rsidRPr="00644A05" w:rsidRDefault="00F44333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BB6759">
        <w:rPr>
          <w:rFonts w:ascii="Times New Roman" w:hAnsi="Times New Roman"/>
          <w:b/>
          <w:sz w:val="28"/>
          <w:szCs w:val="28"/>
        </w:rPr>
        <w:t xml:space="preserve"> </w:t>
      </w:r>
      <w:r w:rsidR="00FF42FE" w:rsidRPr="00FF42FE">
        <w:rPr>
          <w:rFonts w:ascii="Times New Roman" w:hAnsi="Times New Roman"/>
          <w:b/>
          <w:sz w:val="28"/>
          <w:szCs w:val="28"/>
        </w:rPr>
        <w:t>2.2.</w:t>
      </w:r>
      <w:r w:rsidR="00FF42FE">
        <w:rPr>
          <w:rFonts w:ascii="Times New Roman" w:hAnsi="Times New Roman"/>
          <w:sz w:val="28"/>
          <w:szCs w:val="28"/>
        </w:rPr>
        <w:t xml:space="preserve"> В 201</w:t>
      </w:r>
      <w:r w:rsidR="00644A05">
        <w:rPr>
          <w:rFonts w:ascii="Times New Roman" w:hAnsi="Times New Roman"/>
          <w:sz w:val="28"/>
          <w:szCs w:val="28"/>
        </w:rPr>
        <w:t>8</w:t>
      </w:r>
      <w:r w:rsidR="00FF42FE">
        <w:rPr>
          <w:rFonts w:ascii="Times New Roman" w:hAnsi="Times New Roman"/>
          <w:sz w:val="28"/>
          <w:szCs w:val="28"/>
        </w:rPr>
        <w:t xml:space="preserve"> году </w:t>
      </w:r>
      <w:r w:rsidR="00644A05">
        <w:rPr>
          <w:rFonts w:ascii="Times New Roman" w:hAnsi="Times New Roman"/>
          <w:sz w:val="28"/>
          <w:szCs w:val="28"/>
        </w:rPr>
        <w:t xml:space="preserve">по запросу Контрольно-счетной палаты Тверской области </w:t>
      </w:r>
      <w:r w:rsidR="00FF42FE">
        <w:rPr>
          <w:rFonts w:ascii="Times New Roman" w:hAnsi="Times New Roman"/>
          <w:sz w:val="28"/>
          <w:szCs w:val="28"/>
        </w:rPr>
        <w:t>п</w:t>
      </w:r>
      <w:r w:rsidR="00FF42FE" w:rsidRPr="00FF42FE">
        <w:rPr>
          <w:rFonts w:ascii="Times New Roman" w:hAnsi="Times New Roman"/>
          <w:sz w:val="28"/>
          <w:szCs w:val="28"/>
        </w:rPr>
        <w:t>роведен</w:t>
      </w:r>
      <w:r w:rsidR="00644A05">
        <w:rPr>
          <w:rFonts w:ascii="Times New Roman" w:hAnsi="Times New Roman"/>
          <w:sz w:val="28"/>
          <w:szCs w:val="28"/>
        </w:rPr>
        <w:t xml:space="preserve">о </w:t>
      </w:r>
      <w:r w:rsidR="008F214F">
        <w:rPr>
          <w:rFonts w:ascii="Times New Roman" w:hAnsi="Times New Roman"/>
          <w:sz w:val="28"/>
          <w:szCs w:val="28"/>
        </w:rPr>
        <w:t>внепланов</w:t>
      </w:r>
      <w:r w:rsidR="00644A05">
        <w:rPr>
          <w:rFonts w:ascii="Times New Roman" w:hAnsi="Times New Roman"/>
          <w:sz w:val="28"/>
          <w:szCs w:val="28"/>
        </w:rPr>
        <w:t>ое контрольное мероприятие - обследование</w:t>
      </w:r>
      <w:r w:rsidR="00644A05" w:rsidRPr="00644A05">
        <w:rPr>
          <w:rFonts w:ascii="Times New Roman" w:hAnsi="Times New Roman"/>
          <w:sz w:val="28"/>
          <w:szCs w:val="28"/>
        </w:rPr>
        <w:t xml:space="preserve"> по вопросу обеспечения учащихся Муниципального бюджетного образовательного учреждения «Краснохолмская средняя общеобразовательная школа № 1» бесплатными учебниками и учебными пособиями</w:t>
      </w:r>
      <w:r w:rsidR="00644A05">
        <w:rPr>
          <w:rFonts w:ascii="Times New Roman" w:hAnsi="Times New Roman"/>
          <w:sz w:val="28"/>
          <w:szCs w:val="28"/>
        </w:rPr>
        <w:t xml:space="preserve"> </w:t>
      </w:r>
      <w:r w:rsidR="00644A05" w:rsidRPr="00644A05">
        <w:rPr>
          <w:rFonts w:ascii="Times New Roman" w:hAnsi="Times New Roman" w:cs="Times New Roman"/>
          <w:sz w:val="28"/>
          <w:szCs w:val="28"/>
        </w:rPr>
        <w:t>(параллельно с Контрольно-счетной палатой Тверской области (по согласованию).</w:t>
      </w:r>
      <w:r w:rsidR="00644A05" w:rsidRPr="00644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A05" w:rsidRPr="00644A05">
        <w:rPr>
          <w:rFonts w:ascii="Times New Roman" w:hAnsi="Times New Roman" w:cs="Times New Roman"/>
          <w:sz w:val="28"/>
          <w:szCs w:val="28"/>
        </w:rPr>
        <w:t>Проверяемый период:</w:t>
      </w:r>
      <w:r w:rsidR="00644A05" w:rsidRPr="00644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A05" w:rsidRPr="00644A05">
        <w:rPr>
          <w:rFonts w:ascii="Times New Roman" w:hAnsi="Times New Roman" w:cs="Times New Roman"/>
          <w:sz w:val="28"/>
          <w:szCs w:val="28"/>
        </w:rPr>
        <w:t xml:space="preserve">в отношении расходов - 2015-2017 годы, в отношении обеспеченности – 2017/2018 учебный год. </w:t>
      </w:r>
    </w:p>
    <w:p w:rsidR="00D270DC" w:rsidRPr="00D270DC" w:rsidRDefault="00D270DC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DC">
        <w:rPr>
          <w:rFonts w:ascii="Times New Roman" w:hAnsi="Times New Roman" w:cs="Times New Roman"/>
          <w:sz w:val="28"/>
          <w:szCs w:val="28"/>
        </w:rPr>
        <w:t xml:space="preserve">       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270DC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явились</w:t>
      </w:r>
      <w:r w:rsidRPr="00D270DC">
        <w:rPr>
          <w:rFonts w:ascii="Times New Roman" w:hAnsi="Times New Roman" w:cs="Times New Roman"/>
          <w:sz w:val="28"/>
          <w:szCs w:val="28"/>
        </w:rPr>
        <w:t xml:space="preserve">: проверка целевого и эффективного использования средств субвенции из областного бюджета на общее образование </w:t>
      </w:r>
      <w:r w:rsidRPr="00D270DC">
        <w:rPr>
          <w:rFonts w:ascii="Times New Roman" w:hAnsi="Times New Roman" w:cs="Times New Roman"/>
          <w:bCs/>
          <w:sz w:val="28"/>
          <w:szCs w:val="28"/>
        </w:rPr>
        <w:t>в части расходов на обеспечение бесплатными учебниками и учебными пособиями, а</w:t>
      </w:r>
      <w:r w:rsidRPr="00D270DC">
        <w:rPr>
          <w:rFonts w:ascii="Times New Roman" w:hAnsi="Times New Roman" w:cs="Times New Roman"/>
          <w:sz w:val="28"/>
          <w:szCs w:val="28"/>
        </w:rPr>
        <w:t xml:space="preserve">нализ порядка обеспечения и обеспеченности </w:t>
      </w:r>
      <w:r w:rsidRPr="00D270DC">
        <w:rPr>
          <w:rFonts w:ascii="Times New Roman" w:hAnsi="Times New Roman" w:cs="Times New Roman"/>
          <w:sz w:val="28"/>
          <w:szCs w:val="28"/>
        </w:rPr>
        <w:lastRenderedPageBreak/>
        <w:t xml:space="preserve">бесплатными учебниками и учебными пособиями учащихся муниципального бюджетного общеобразовательного учреждения «Краснохолмская средняя общеобразовательная школа № 1». </w:t>
      </w:r>
    </w:p>
    <w:p w:rsidR="00D270DC" w:rsidRPr="00D270DC" w:rsidRDefault="00D270DC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Проверены </w:t>
      </w:r>
      <w:r w:rsidRPr="00D270DC">
        <w:rPr>
          <w:rFonts w:ascii="Times New Roman" w:hAnsi="Times New Roman" w:cs="Times New Roman"/>
          <w:sz w:val="28"/>
          <w:szCs w:val="28"/>
        </w:rPr>
        <w:t>расходы на приобретение учебников и учебных пособий и обеспеченность ими школьников; локальные нормативные документы, регламентирующие порядок обеспечения бесплатными учебниками и учебными пособиями; библиотечный фонд МБОУ «Краснохолмская средняя общеобразовательная школа № 1».</w:t>
      </w:r>
    </w:p>
    <w:p w:rsidR="00D270DC" w:rsidRDefault="00622547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270DC" w:rsidRPr="00D270DC">
        <w:rPr>
          <w:rFonts w:ascii="Times New Roman" w:hAnsi="Times New Roman"/>
          <w:sz w:val="28"/>
          <w:szCs w:val="28"/>
        </w:rPr>
        <w:t xml:space="preserve">Объем </w:t>
      </w:r>
      <w:r w:rsidR="00BB6759" w:rsidRPr="00D270DC">
        <w:rPr>
          <w:rFonts w:ascii="Times New Roman" w:hAnsi="Times New Roman"/>
          <w:sz w:val="28"/>
          <w:szCs w:val="28"/>
        </w:rPr>
        <w:t>бюджет</w:t>
      </w:r>
      <w:r w:rsidR="00BB6759">
        <w:rPr>
          <w:rFonts w:ascii="Times New Roman" w:hAnsi="Times New Roman"/>
          <w:sz w:val="28"/>
          <w:szCs w:val="28"/>
        </w:rPr>
        <w:t>ных</w:t>
      </w:r>
      <w:r w:rsidR="00BB6759" w:rsidRPr="00D270DC">
        <w:rPr>
          <w:rFonts w:ascii="Times New Roman" w:hAnsi="Times New Roman"/>
          <w:sz w:val="28"/>
          <w:szCs w:val="28"/>
        </w:rPr>
        <w:t xml:space="preserve"> </w:t>
      </w:r>
      <w:r w:rsidR="00D270DC" w:rsidRPr="00D270DC">
        <w:rPr>
          <w:rFonts w:ascii="Times New Roman" w:hAnsi="Times New Roman"/>
          <w:sz w:val="28"/>
          <w:szCs w:val="28"/>
        </w:rPr>
        <w:t xml:space="preserve">средств, </w:t>
      </w:r>
      <w:r w:rsidR="00D270DC">
        <w:rPr>
          <w:rFonts w:ascii="Times New Roman" w:hAnsi="Times New Roman"/>
          <w:sz w:val="28"/>
          <w:szCs w:val="28"/>
        </w:rPr>
        <w:t>охвачен</w:t>
      </w:r>
      <w:r w:rsidR="00D270DC" w:rsidRPr="00D270DC">
        <w:rPr>
          <w:rFonts w:ascii="Times New Roman" w:hAnsi="Times New Roman"/>
          <w:sz w:val="28"/>
          <w:szCs w:val="28"/>
        </w:rPr>
        <w:t>ных при проведении контрольного мероприятия: всего: 1020,3 тыс.руб., в том внебюджетные средства – 6,5 тыс.руб.</w:t>
      </w:r>
    </w:p>
    <w:p w:rsidR="00D270DC" w:rsidRPr="00D270DC" w:rsidRDefault="00D270DC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1205">
        <w:rPr>
          <w:rFonts w:ascii="Times New Roman" w:hAnsi="Times New Roman"/>
          <w:sz w:val="28"/>
          <w:szCs w:val="28"/>
        </w:rPr>
        <w:t xml:space="preserve">       </w:t>
      </w:r>
      <w:r w:rsidR="00BA1205" w:rsidRPr="00BA12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</w:t>
      </w:r>
      <w:r w:rsidR="00BA1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A1205" w:rsidRPr="00BA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BA1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A1205" w:rsidRPr="00BA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BA12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1205" w:rsidRPr="00BA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E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 следующее.      </w:t>
      </w:r>
    </w:p>
    <w:p w:rsidR="00D270DC" w:rsidRPr="00D270DC" w:rsidRDefault="00D270DC" w:rsidP="00E27938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D270DC">
        <w:rPr>
          <w:rFonts w:ascii="Times New Roman" w:hAnsi="Times New Roman" w:cs="Times New Roman"/>
          <w:sz w:val="28"/>
          <w:szCs w:val="28"/>
        </w:rPr>
        <w:t>В МБОУ «Краснохолмская СОШ № 1» организована работа по разработке нормативных документов, регламентирующих деятельность Учреждения по обеспечению учащихся бесплатными учебниками и учебными пособиями. Локальные акты Школы по вопросам определения списка учебников и учебных пособий, планирования закупок, порядка обеспеченности учебниками учащихся соответствуют действующему законодательству.</w:t>
      </w:r>
    </w:p>
    <w:p w:rsidR="00D270DC" w:rsidRPr="00D270DC" w:rsidRDefault="00D270DC" w:rsidP="00E27938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D270DC">
        <w:rPr>
          <w:rFonts w:ascii="Times New Roman" w:hAnsi="Times New Roman" w:cs="Times New Roman"/>
          <w:sz w:val="28"/>
          <w:szCs w:val="28"/>
        </w:rPr>
        <w:t>Средства субсидии расходовались только на приобретение учебников, учебные пособия не приобретались.</w:t>
      </w:r>
    </w:p>
    <w:p w:rsidR="00D270DC" w:rsidRPr="00D270DC" w:rsidRDefault="00D270DC" w:rsidP="00E27938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D270DC">
        <w:rPr>
          <w:rFonts w:ascii="Times New Roman" w:hAnsi="Times New Roman" w:cs="Times New Roman"/>
          <w:sz w:val="28"/>
          <w:szCs w:val="28"/>
        </w:rPr>
        <w:t>За период 2015-2017 годы Учреждением на приобретение учебников израсходовано 1017404,17 руб., в т.ч. 2245 учебников приобретено за счет бюджетных ассигнований в сумме 1010892,17 руб. и 11 экземпляров учебников приобретено за счет внебюджетных средств на сумму 6512 руб.</w:t>
      </w:r>
    </w:p>
    <w:p w:rsidR="00D270DC" w:rsidRPr="00D270DC" w:rsidRDefault="00D270DC" w:rsidP="00E27938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D270DC">
        <w:rPr>
          <w:rFonts w:ascii="Times New Roman" w:hAnsi="Times New Roman" w:cs="Times New Roman"/>
          <w:sz w:val="28"/>
          <w:szCs w:val="28"/>
        </w:rPr>
        <w:t>Случаев приобретения учебников за счет привлечения родительских средств не установлено.</w:t>
      </w:r>
    </w:p>
    <w:p w:rsidR="00D270DC" w:rsidRPr="00D270DC" w:rsidRDefault="00D270DC" w:rsidP="00E27938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D270DC">
        <w:rPr>
          <w:rFonts w:ascii="Times New Roman" w:hAnsi="Times New Roman" w:cs="Times New Roman"/>
          <w:b/>
          <w:sz w:val="28"/>
          <w:szCs w:val="28"/>
        </w:rPr>
        <w:t xml:space="preserve">В нарушение ст. 9 Федерального закона от 06.12.2011 N 402-ФЗ "О бухгалтерском учете", п. 10 Инструкции № 157н, п. 4.9 ч.4 Приказа Минкультуры России от 08.10.2012 N 1077 "Об утверждении Порядка учета документов, входящих в состав библиотечного фонда" </w:t>
      </w:r>
      <w:r w:rsidRPr="00D270DC">
        <w:rPr>
          <w:rFonts w:ascii="Times New Roman" w:hAnsi="Times New Roman" w:cs="Times New Roman"/>
          <w:sz w:val="28"/>
          <w:szCs w:val="28"/>
        </w:rPr>
        <w:t xml:space="preserve">учебники в количестве </w:t>
      </w:r>
      <w:r w:rsidRPr="00D270DC">
        <w:rPr>
          <w:rFonts w:ascii="Times New Roman" w:hAnsi="Times New Roman" w:cs="Times New Roman"/>
          <w:b/>
          <w:sz w:val="28"/>
          <w:szCs w:val="28"/>
        </w:rPr>
        <w:t>11</w:t>
      </w:r>
      <w:r w:rsidRPr="00D270DC">
        <w:rPr>
          <w:rFonts w:ascii="Times New Roman" w:hAnsi="Times New Roman" w:cs="Times New Roman"/>
          <w:sz w:val="28"/>
          <w:szCs w:val="28"/>
        </w:rPr>
        <w:t xml:space="preserve"> экземпляров на сумму </w:t>
      </w:r>
      <w:r w:rsidRPr="00D270DC">
        <w:rPr>
          <w:rFonts w:ascii="Times New Roman" w:hAnsi="Times New Roman" w:cs="Times New Roman"/>
          <w:b/>
          <w:sz w:val="28"/>
          <w:szCs w:val="28"/>
        </w:rPr>
        <w:t>6512 руб</w:t>
      </w:r>
      <w:r w:rsidRPr="00D270DC">
        <w:rPr>
          <w:rFonts w:ascii="Times New Roman" w:hAnsi="Times New Roman" w:cs="Times New Roman"/>
          <w:sz w:val="28"/>
          <w:szCs w:val="28"/>
        </w:rPr>
        <w:t>., приобретенные в 2017 году за счет внебюджетных средств, не отражены в бухгалтерском учете, так как первичные учетные документы, подтверждающие факт их поступления, не переданы в бухгалтерию для включения в учет библиотечного фонда</w:t>
      </w:r>
      <w:r w:rsidRPr="00D270DC">
        <w:rPr>
          <w:rFonts w:ascii="Times New Roman" w:hAnsi="Times New Roman" w:cs="Times New Roman"/>
          <w:b/>
          <w:sz w:val="28"/>
          <w:szCs w:val="28"/>
        </w:rPr>
        <w:t>.</w:t>
      </w:r>
    </w:p>
    <w:p w:rsidR="00D270DC" w:rsidRPr="00D270DC" w:rsidRDefault="00D270DC" w:rsidP="00E27938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D270DC">
        <w:rPr>
          <w:rFonts w:ascii="Times New Roman" w:hAnsi="Times New Roman" w:cs="Times New Roman"/>
          <w:b/>
          <w:sz w:val="28"/>
          <w:szCs w:val="28"/>
        </w:rPr>
        <w:t xml:space="preserve">В нарушение ч.2 Приказа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– Методические указания, утвержденные Приказом № 52н) </w:t>
      </w:r>
      <w:r w:rsidRPr="00D270DC">
        <w:rPr>
          <w:rFonts w:ascii="Times New Roman" w:hAnsi="Times New Roman" w:cs="Times New Roman"/>
          <w:sz w:val="28"/>
          <w:szCs w:val="28"/>
        </w:rPr>
        <w:t xml:space="preserve">при списании исключенной из библиотечного фонда литературы использовалась устаревшая форма акта. </w:t>
      </w:r>
      <w:r w:rsidRPr="00D270D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Утвержденная Приказом № 52н форма акта о списании исключенных объектов библиотечного фонда № 0504144, в Учреждении не применялась. </w:t>
      </w:r>
    </w:p>
    <w:p w:rsidR="00D270DC" w:rsidRPr="00D270DC" w:rsidRDefault="00D270DC" w:rsidP="00E27938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D270DC">
        <w:rPr>
          <w:rFonts w:ascii="Times New Roman" w:hAnsi="Times New Roman" w:cs="Times New Roman"/>
          <w:b/>
          <w:sz w:val="28"/>
          <w:szCs w:val="28"/>
        </w:rPr>
        <w:t>В нарушение ч.2 Методических указаний, утвержденных Приказом № 52н,</w:t>
      </w:r>
      <w:r w:rsidRPr="00D270DC">
        <w:rPr>
          <w:rFonts w:ascii="Times New Roman" w:hAnsi="Times New Roman" w:cs="Times New Roman"/>
          <w:sz w:val="28"/>
          <w:szCs w:val="28"/>
        </w:rPr>
        <w:t xml:space="preserve"> в списках на исключение из библиотечного фонда устаревшей и пришедшей в ветхость литературы, приложенных к акту о списании от января 2018 года, допущены технические ошибки в подсчете итоговых сумм по количеству списанных экземпляров (разница (-) 21 экз.),</w:t>
      </w:r>
      <w:r w:rsidRPr="00D270DC">
        <w:rPr>
          <w:rFonts w:cs="Times New Roman"/>
          <w:sz w:val="24"/>
          <w:szCs w:val="24"/>
        </w:rPr>
        <w:t xml:space="preserve"> </w:t>
      </w:r>
      <w:r w:rsidRPr="00D270DC">
        <w:rPr>
          <w:rFonts w:ascii="Times New Roman" w:hAnsi="Times New Roman" w:cs="Times New Roman"/>
          <w:sz w:val="28"/>
          <w:szCs w:val="28"/>
        </w:rPr>
        <w:t xml:space="preserve">что предполагает искажение величины общего </w:t>
      </w:r>
      <w:r w:rsidR="00BB6759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D270DC">
        <w:rPr>
          <w:rFonts w:ascii="Times New Roman" w:hAnsi="Times New Roman" w:cs="Times New Roman"/>
          <w:sz w:val="28"/>
          <w:szCs w:val="28"/>
        </w:rPr>
        <w:t>фонда учебников в результате их выбытия.</w:t>
      </w:r>
    </w:p>
    <w:p w:rsidR="00D270DC" w:rsidRPr="00D270DC" w:rsidRDefault="00D270DC" w:rsidP="00E27938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D270DC">
        <w:rPr>
          <w:rFonts w:ascii="Times New Roman" w:hAnsi="Times New Roman" w:cs="Times New Roman"/>
          <w:sz w:val="28"/>
          <w:szCs w:val="28"/>
        </w:rPr>
        <w:t>Анализ программно-методического обеспечения показал, что по всем предметам, входящим в утвержденные образовательные программы по каждому уровню общего образования, обеспеченность учебниками обучающихся Школы составляет 100%, по отдельным предметам имеются излишки учебников.</w:t>
      </w:r>
    </w:p>
    <w:p w:rsidR="00D270DC" w:rsidRPr="00D270DC" w:rsidRDefault="00D270DC" w:rsidP="00E27938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D270DC">
        <w:rPr>
          <w:rFonts w:ascii="Times New Roman" w:hAnsi="Times New Roman" w:cs="Times New Roman"/>
          <w:sz w:val="28"/>
          <w:szCs w:val="28"/>
        </w:rPr>
        <w:t>Закупка учебников в МБОУ «Краснохолмская СОШ № 1» осуществлялась в соответствии с пунктом 14 статьи 93 «Осуществление закупки у единственного поставщика (подрядчика, исполнителя)»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270DC" w:rsidRPr="00D270DC" w:rsidRDefault="00D270DC" w:rsidP="00E27938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D270DC">
        <w:rPr>
          <w:rFonts w:ascii="Times New Roman" w:hAnsi="Times New Roman" w:cs="Times New Roman"/>
          <w:sz w:val="28"/>
          <w:szCs w:val="28"/>
        </w:rPr>
        <w:t>В результате проверки нарушений требований законодательства при проведении закупок не установлено.</w:t>
      </w:r>
    </w:p>
    <w:p w:rsidR="00D270DC" w:rsidRPr="00D270DC" w:rsidRDefault="00D270DC" w:rsidP="00E27938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D270DC">
        <w:rPr>
          <w:rFonts w:ascii="Times New Roman" w:hAnsi="Times New Roman" w:cs="Times New Roman"/>
          <w:sz w:val="28"/>
          <w:szCs w:val="28"/>
        </w:rPr>
        <w:t>Все закупленные учебники входят в Федеральный перечень учебников, рекомендуемых к использованию при реализации образовательных программ начального общего, основного общего, среднего общего образования.</w:t>
      </w:r>
    </w:p>
    <w:p w:rsidR="00D270DC" w:rsidRPr="00D270DC" w:rsidRDefault="00D270DC" w:rsidP="00E27938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D270DC">
        <w:rPr>
          <w:rFonts w:ascii="Times New Roman" w:hAnsi="Times New Roman" w:cs="Times New Roman"/>
          <w:sz w:val="28"/>
          <w:szCs w:val="28"/>
        </w:rPr>
        <w:t xml:space="preserve"> В МБОУ «Краснохолмская СОШ № 1» имеет место использование в учебном процессе учебников, исключенных из Федерального перечня учебников, рекомендуемых к использованию.</w:t>
      </w:r>
    </w:p>
    <w:p w:rsidR="00D270DC" w:rsidRPr="00D270DC" w:rsidRDefault="00D270DC" w:rsidP="00E27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Заключение. </w:t>
      </w:r>
      <w:r w:rsidRPr="00D2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проверки установлены </w:t>
      </w:r>
      <w:r w:rsidRPr="00D2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нарушения:</w:t>
      </w:r>
    </w:p>
    <w:p w:rsidR="00D270DC" w:rsidRPr="00D270DC" w:rsidRDefault="00D270DC" w:rsidP="00E2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требований, предъявляемых к оформлению фактов хозяйственной жизни экономического субъекта первичными документами (статья 9 Федерального закона от 6 декабря 2011 г. № 402-ФЗ «О бухгалтерском учете») на сумму </w:t>
      </w:r>
      <w:r w:rsidRPr="00D2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6,5</w:t>
      </w:r>
      <w:r w:rsidRPr="00D2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</w:p>
    <w:p w:rsidR="00973946" w:rsidRDefault="00973946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D203E" w:rsidRPr="00FD203E">
        <w:rPr>
          <w:rFonts w:ascii="Times New Roman" w:hAnsi="Times New Roman"/>
          <w:sz w:val="28"/>
          <w:szCs w:val="28"/>
        </w:rPr>
        <w:t>По результатам проведенного контрольного мероприятия направлены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D203E" w:rsidRPr="00FD203E" w:rsidRDefault="00973946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3946">
        <w:rPr>
          <w:rFonts w:ascii="Times New Roman" w:hAnsi="Times New Roman"/>
          <w:sz w:val="28"/>
          <w:szCs w:val="28"/>
        </w:rPr>
        <w:t xml:space="preserve">- </w:t>
      </w:r>
      <w:r w:rsidR="00FD203E" w:rsidRPr="00FD203E">
        <w:rPr>
          <w:rFonts w:ascii="Times New Roman" w:hAnsi="Times New Roman"/>
          <w:sz w:val="28"/>
          <w:szCs w:val="28"/>
        </w:rPr>
        <w:t>отчет в Собрание депутатов муниципального образования Тверской области «Краснохолмский район»;</w:t>
      </w:r>
    </w:p>
    <w:p w:rsidR="00FD203E" w:rsidRPr="00FD203E" w:rsidRDefault="00FD203E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03E">
        <w:rPr>
          <w:rFonts w:ascii="Times New Roman" w:hAnsi="Times New Roman"/>
          <w:sz w:val="28"/>
          <w:szCs w:val="28"/>
        </w:rPr>
        <w:t>- отчет Главе Краснохолмского района</w:t>
      </w:r>
      <w:r w:rsidR="00D270DC">
        <w:rPr>
          <w:rFonts w:ascii="Times New Roman" w:hAnsi="Times New Roman"/>
          <w:sz w:val="28"/>
          <w:szCs w:val="28"/>
        </w:rPr>
        <w:t>.</w:t>
      </w:r>
    </w:p>
    <w:p w:rsidR="00C977EF" w:rsidRDefault="00B21A73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B2AB3">
        <w:rPr>
          <w:rFonts w:ascii="Times New Roman" w:hAnsi="Times New Roman"/>
          <w:sz w:val="28"/>
          <w:szCs w:val="28"/>
        </w:rPr>
        <w:t xml:space="preserve"> </w:t>
      </w:r>
      <w:r w:rsidR="00C977EF">
        <w:rPr>
          <w:rFonts w:ascii="Times New Roman" w:hAnsi="Times New Roman"/>
          <w:sz w:val="28"/>
          <w:szCs w:val="28"/>
        </w:rPr>
        <w:t xml:space="preserve">Акт по результатам контрольного мероприятия направлен в Прокуратуру Краснохолмского района. </w:t>
      </w:r>
    </w:p>
    <w:p w:rsidR="001637A5" w:rsidRDefault="001637A5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AE1" w:rsidRDefault="00A12FBB" w:rsidP="00E27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12FBB">
        <w:rPr>
          <w:rFonts w:ascii="Times New Roman" w:hAnsi="Times New Roman"/>
          <w:b/>
          <w:sz w:val="28"/>
          <w:szCs w:val="28"/>
        </w:rPr>
        <w:t>2.3.</w:t>
      </w:r>
      <w:r w:rsidR="00FB0E3A">
        <w:rPr>
          <w:rFonts w:ascii="Times New Roman" w:hAnsi="Times New Roman"/>
          <w:sz w:val="28"/>
          <w:szCs w:val="28"/>
        </w:rPr>
        <w:t xml:space="preserve"> В 2018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FD203E">
        <w:rPr>
          <w:rFonts w:ascii="Times New Roman" w:hAnsi="Times New Roman"/>
          <w:sz w:val="28"/>
          <w:szCs w:val="28"/>
        </w:rPr>
        <w:t xml:space="preserve"> </w:t>
      </w:r>
      <w:r w:rsidR="00760AE1">
        <w:rPr>
          <w:rFonts w:ascii="Times New Roman" w:hAnsi="Times New Roman"/>
          <w:sz w:val="28"/>
          <w:szCs w:val="28"/>
        </w:rPr>
        <w:t xml:space="preserve">по запросу Главы Краснохолмского района </w:t>
      </w:r>
      <w:r w:rsidR="00FD203E">
        <w:rPr>
          <w:rFonts w:ascii="Times New Roman" w:hAnsi="Times New Roman"/>
          <w:sz w:val="28"/>
          <w:szCs w:val="28"/>
        </w:rPr>
        <w:t xml:space="preserve">проведена </w:t>
      </w:r>
      <w:r w:rsidR="00FF6475">
        <w:rPr>
          <w:rFonts w:ascii="Times New Roman" w:hAnsi="Times New Roman"/>
          <w:sz w:val="28"/>
          <w:szCs w:val="28"/>
        </w:rPr>
        <w:t>ревизия</w:t>
      </w:r>
      <w:r w:rsidR="00760AE1" w:rsidRPr="00760AE1">
        <w:rPr>
          <w:rFonts w:ascii="Times New Roman" w:hAnsi="Times New Roman"/>
          <w:sz w:val="28"/>
          <w:szCs w:val="28"/>
        </w:rPr>
        <w:t xml:space="preserve"> финансово-хозяйственной деятельности Автономной некоммерческой организации «Редакция газеты «Сельская новь»</w:t>
      </w:r>
      <w:r w:rsidR="00760AE1">
        <w:rPr>
          <w:rFonts w:ascii="Times New Roman" w:hAnsi="Times New Roman"/>
          <w:sz w:val="28"/>
          <w:szCs w:val="28"/>
        </w:rPr>
        <w:t xml:space="preserve"> </w:t>
      </w:r>
      <w:r w:rsidR="00760AE1" w:rsidRPr="00760AE1">
        <w:rPr>
          <w:rFonts w:ascii="Times New Roman" w:hAnsi="Times New Roman"/>
          <w:sz w:val="28"/>
          <w:szCs w:val="28"/>
        </w:rPr>
        <w:t>за 2017-2018 годы</w:t>
      </w:r>
      <w:r w:rsidR="00760AE1">
        <w:rPr>
          <w:rFonts w:ascii="Times New Roman" w:hAnsi="Times New Roman"/>
          <w:sz w:val="28"/>
          <w:szCs w:val="28"/>
        </w:rPr>
        <w:t>.</w:t>
      </w:r>
      <w:r w:rsidR="00760AE1" w:rsidRPr="00760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AE1" w:rsidRPr="00760AE1" w:rsidRDefault="00760AE1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AE1">
        <w:rPr>
          <w:rFonts w:ascii="Times New Roman" w:hAnsi="Times New Roman" w:cs="Times New Roman"/>
          <w:sz w:val="28"/>
          <w:szCs w:val="28"/>
        </w:rPr>
        <w:lastRenderedPageBreak/>
        <w:t xml:space="preserve">       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60AE1">
        <w:rPr>
          <w:rFonts w:ascii="Times New Roman" w:hAnsi="Times New Roman" w:cs="Times New Roman"/>
          <w:sz w:val="28"/>
          <w:szCs w:val="28"/>
        </w:rPr>
        <w:t xml:space="preserve"> ревизии</w:t>
      </w:r>
      <w:r>
        <w:rPr>
          <w:rFonts w:ascii="Times New Roman" w:hAnsi="Times New Roman" w:cs="Times New Roman"/>
          <w:sz w:val="28"/>
          <w:szCs w:val="28"/>
        </w:rPr>
        <w:t xml:space="preserve"> явились</w:t>
      </w:r>
      <w:r w:rsidRPr="00760AE1">
        <w:rPr>
          <w:rFonts w:ascii="Times New Roman" w:hAnsi="Times New Roman" w:cs="Times New Roman"/>
          <w:sz w:val="28"/>
          <w:szCs w:val="28"/>
        </w:rPr>
        <w:t xml:space="preserve"> определение правильности ведения расчетов и расходования средств при осуществлении финансово-хозяйственной деятельности, эффективное использование средств при осуществлении финансово-хозяйственной деятельности, в том числе целевое расходование субсидии на возмещение затрат на производство, выпуск и реализацию периодического печатного издания газеты «Сельская новь»; определение правильности и полноты бухгалтерского учета.</w:t>
      </w:r>
    </w:p>
    <w:p w:rsidR="00760AE1" w:rsidRPr="00760AE1" w:rsidRDefault="001637A5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60AE1" w:rsidRPr="00760AE1">
        <w:rPr>
          <w:rFonts w:ascii="Times New Roman" w:hAnsi="Times New Roman" w:cs="Times New Roman"/>
          <w:bCs/>
          <w:sz w:val="28"/>
          <w:szCs w:val="28"/>
        </w:rPr>
        <w:t>Основная задача ревизии</w:t>
      </w:r>
      <w:r w:rsidR="00760AE1" w:rsidRPr="00760AE1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760AE1">
        <w:rPr>
          <w:rFonts w:ascii="Times New Roman" w:hAnsi="Times New Roman" w:cs="Times New Roman"/>
          <w:sz w:val="28"/>
          <w:szCs w:val="28"/>
        </w:rPr>
        <w:t>лась</w:t>
      </w:r>
      <w:r w:rsidR="00760AE1" w:rsidRPr="00760AE1">
        <w:rPr>
          <w:rFonts w:ascii="Times New Roman" w:hAnsi="Times New Roman" w:cs="Times New Roman"/>
          <w:sz w:val="28"/>
          <w:szCs w:val="28"/>
        </w:rPr>
        <w:t xml:space="preserve"> в проверке финансово-хозяйственной деятельности учреждения, а именно: </w:t>
      </w:r>
    </w:p>
    <w:p w:rsidR="00760AE1" w:rsidRPr="00760AE1" w:rsidRDefault="00760AE1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AE1">
        <w:rPr>
          <w:rFonts w:ascii="Times New Roman" w:hAnsi="Times New Roman" w:cs="Times New Roman"/>
          <w:sz w:val="28"/>
          <w:szCs w:val="28"/>
        </w:rPr>
        <w:t>1. Проверка учредительных, регистрационных, нормативных документов, регламентирующих деятельность Редакции.</w:t>
      </w:r>
    </w:p>
    <w:p w:rsidR="00760AE1" w:rsidRPr="00760AE1" w:rsidRDefault="00760AE1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AE1">
        <w:rPr>
          <w:rFonts w:ascii="Times New Roman" w:hAnsi="Times New Roman" w:cs="Times New Roman"/>
          <w:sz w:val="28"/>
          <w:szCs w:val="28"/>
        </w:rPr>
        <w:t>2. Проверка целевого и эффективного использования бюджетных средств.</w:t>
      </w:r>
    </w:p>
    <w:p w:rsidR="00760AE1" w:rsidRPr="00760AE1" w:rsidRDefault="00760AE1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AE1">
        <w:rPr>
          <w:rFonts w:ascii="Times New Roman" w:hAnsi="Times New Roman" w:cs="Times New Roman"/>
          <w:sz w:val="28"/>
          <w:szCs w:val="28"/>
        </w:rPr>
        <w:t>3. Проверка наличия иных источников финансирования, помимо средств бюджета, законности их образования и расходования.</w:t>
      </w:r>
    </w:p>
    <w:p w:rsidR="00760AE1" w:rsidRPr="00760AE1" w:rsidRDefault="00760AE1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AE1">
        <w:rPr>
          <w:rFonts w:ascii="Times New Roman" w:hAnsi="Times New Roman" w:cs="Times New Roman"/>
          <w:sz w:val="28"/>
          <w:szCs w:val="28"/>
        </w:rPr>
        <w:t>4. Проверка ведения бухгалтерского учета, достоверности бухгалтерской отчетности и др.</w:t>
      </w:r>
    </w:p>
    <w:p w:rsidR="00760AE1" w:rsidRPr="00FD203E" w:rsidRDefault="00FD203E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результатам контрольного мер</w:t>
      </w:r>
      <w:r w:rsidR="00760AE1">
        <w:rPr>
          <w:rFonts w:ascii="Times New Roman" w:hAnsi="Times New Roman"/>
          <w:sz w:val="28"/>
          <w:szCs w:val="28"/>
        </w:rPr>
        <w:t>оприятия установлено следующее.</w:t>
      </w:r>
    </w:p>
    <w:p w:rsidR="00760AE1" w:rsidRPr="00760AE1" w:rsidRDefault="00760AE1" w:rsidP="00E279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60AE1">
        <w:rPr>
          <w:rFonts w:ascii="Times New Roman" w:eastAsiaTheme="minorHAnsi" w:hAnsi="Times New Roman" w:cs="Times New Roman"/>
          <w:sz w:val="28"/>
          <w:szCs w:val="28"/>
        </w:rPr>
        <w:t>1.</w:t>
      </w:r>
      <w:r w:rsidRPr="00760AE1">
        <w:rPr>
          <w:rFonts w:ascii="Times New Roman" w:eastAsiaTheme="minorHAnsi" w:hAnsi="Times New Roman" w:cs="Times New Roman"/>
          <w:b/>
          <w:sz w:val="28"/>
          <w:szCs w:val="28"/>
        </w:rPr>
        <w:t xml:space="preserve"> В нарушение пункта 6 статьи 8 Федерального закона от 06.12.2011 N 402-ФЗ "О бухгалтерском учете" </w:t>
      </w:r>
      <w:r w:rsidRPr="00760AE1">
        <w:rPr>
          <w:rFonts w:ascii="Times New Roman" w:eastAsiaTheme="minorHAnsi" w:hAnsi="Times New Roman" w:cs="Times New Roman"/>
          <w:sz w:val="28"/>
          <w:szCs w:val="28"/>
        </w:rPr>
        <w:t xml:space="preserve">Учетная политика Редакции частично утратила свою актуальность в связи с изменением законодательства и содержит ссылки на нормативные документы, утратившие силу. Учетная политика организации своевременно не корректируется в связи с изменениями законодательства Российской Федерации.            </w:t>
      </w:r>
    </w:p>
    <w:p w:rsidR="00760AE1" w:rsidRPr="00760AE1" w:rsidRDefault="00760AE1" w:rsidP="00E279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60AE1">
        <w:rPr>
          <w:rFonts w:ascii="Times New Roman" w:eastAsiaTheme="minorHAnsi" w:hAnsi="Times New Roman" w:cs="Times New Roman"/>
          <w:sz w:val="28"/>
          <w:szCs w:val="28"/>
        </w:rPr>
        <w:t xml:space="preserve">2. </w:t>
      </w:r>
      <w:r w:rsidRPr="00760AE1">
        <w:rPr>
          <w:rFonts w:ascii="Times New Roman" w:hAnsi="Times New Roman" w:cs="Times New Roman"/>
          <w:b/>
          <w:sz w:val="28"/>
          <w:szCs w:val="28"/>
        </w:rPr>
        <w:t>В нарушение п. 4 ПБУ 1/2008 Положения по бухгалтерском учету «Учетная политика организации», утвержденного Приказом Министерства финансов Российской Федерации от 06.10.2008 N 106н,</w:t>
      </w:r>
      <w:r w:rsidRPr="00760AE1">
        <w:rPr>
          <w:rFonts w:ascii="Times New Roman" w:hAnsi="Times New Roman" w:cs="Times New Roman"/>
          <w:sz w:val="28"/>
          <w:szCs w:val="28"/>
        </w:rPr>
        <w:t xml:space="preserve"> в Учетной политикой организации не определен порядок проведения инвентаризации активов и обязательств организации.</w:t>
      </w:r>
      <w:r w:rsidRPr="00760AE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760AE1" w:rsidRPr="00760AE1" w:rsidRDefault="00760AE1" w:rsidP="00E279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60AE1">
        <w:rPr>
          <w:rFonts w:ascii="Times New Roman" w:eastAsiaTheme="minorHAnsi" w:hAnsi="Times New Roman" w:cs="Times New Roman"/>
          <w:sz w:val="28"/>
          <w:szCs w:val="28"/>
        </w:rPr>
        <w:t>3. Наибольший удельный вес в расходах АНО «Редакция газеты «Сельская новь» составляют расходы на оплату труда с начислениями (в 2017 году - 69,3%, за 9 месяцев 2018 года – 71,9%).</w:t>
      </w:r>
    </w:p>
    <w:p w:rsidR="00760AE1" w:rsidRPr="00760AE1" w:rsidRDefault="00760AE1" w:rsidP="00E279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60AE1">
        <w:rPr>
          <w:rFonts w:ascii="Times New Roman" w:eastAsiaTheme="minorHAnsi" w:hAnsi="Times New Roman" w:cs="Times New Roman"/>
          <w:sz w:val="28"/>
          <w:szCs w:val="28"/>
        </w:rPr>
        <w:t xml:space="preserve">4. Себестоимость продаж в 2017 году составила 3435 тыс.руб., финансовым результатом деятельности Редакции в 2017 году явился убыток в сумме 1656 тыс.руб. (без учета финансирования из бюджета), чистый убыток составил 23 тыс.руб. Аналогичная ситуация складывается и в </w:t>
      </w:r>
      <w:r w:rsidR="00DF6C37">
        <w:rPr>
          <w:rFonts w:ascii="Times New Roman" w:eastAsiaTheme="minorHAnsi" w:hAnsi="Times New Roman" w:cs="Times New Roman"/>
          <w:sz w:val="28"/>
          <w:szCs w:val="28"/>
        </w:rPr>
        <w:t>2018</w:t>
      </w:r>
      <w:r w:rsidRPr="00760AE1">
        <w:rPr>
          <w:rFonts w:ascii="Times New Roman" w:eastAsiaTheme="minorHAnsi" w:hAnsi="Times New Roman" w:cs="Times New Roman"/>
          <w:sz w:val="28"/>
          <w:szCs w:val="28"/>
        </w:rPr>
        <w:t xml:space="preserve"> году.  </w:t>
      </w:r>
    </w:p>
    <w:p w:rsidR="00760AE1" w:rsidRPr="00760AE1" w:rsidRDefault="00760AE1" w:rsidP="00E27938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60AE1">
        <w:rPr>
          <w:rFonts w:ascii="Times New Roman" w:eastAsiaTheme="minorHAnsi" w:hAnsi="Times New Roman" w:cs="Times New Roman"/>
          <w:sz w:val="28"/>
          <w:szCs w:val="28"/>
        </w:rPr>
        <w:t xml:space="preserve">5. </w:t>
      </w:r>
      <w:r w:rsidRPr="00760AE1">
        <w:rPr>
          <w:rFonts w:ascii="Times New Roman" w:eastAsiaTheme="minorHAnsi" w:hAnsi="Times New Roman" w:cs="Times New Roman"/>
          <w:bCs/>
          <w:sz w:val="28"/>
          <w:szCs w:val="28"/>
        </w:rPr>
        <w:t>Содержание штатной единицы фотокорреспондента (0,5 ставки) является нецелесообразным, ввиду незначительного объема работы и трудозатрат.</w:t>
      </w:r>
      <w:r w:rsidRPr="00760AE1">
        <w:rPr>
          <w:rFonts w:ascii="Times New Roman" w:eastAsiaTheme="minorHAnsi" w:hAnsi="Times New Roman" w:cs="Times New Roman"/>
          <w:sz w:val="28"/>
          <w:szCs w:val="28"/>
        </w:rPr>
        <w:t xml:space="preserve"> З</w:t>
      </w:r>
      <w:r w:rsidRPr="00760AE1">
        <w:rPr>
          <w:rFonts w:ascii="Times New Roman" w:eastAsiaTheme="minorHAnsi" w:hAnsi="Times New Roman" w:cs="Times New Roman"/>
          <w:bCs/>
          <w:sz w:val="28"/>
          <w:szCs w:val="28"/>
        </w:rPr>
        <w:t xml:space="preserve">атраты на содержание данной ставки несоразмерны объему выполняемых работ. Расходы на оплату труда в 2017 году составили 92,4 тыс.руб., в 2018 году – 75 тыс.руб., итого в сумме 167,4 тыс.руб. Таким образом, завышена себестоимость продаж, что в конечном итоге повлияло на финансовый результат деятельности организации.   </w:t>
      </w:r>
    </w:p>
    <w:p w:rsidR="00760AE1" w:rsidRPr="00760AE1" w:rsidRDefault="00DF6C37" w:rsidP="00E2793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     </w:t>
      </w:r>
      <w:r w:rsidR="00760AE1" w:rsidRPr="00760AE1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Сумма неэффективных расходов в проверяемом периоде составила 167385,76 руб.  </w:t>
      </w:r>
    </w:p>
    <w:p w:rsidR="00760AE1" w:rsidRPr="00760AE1" w:rsidRDefault="00760AE1" w:rsidP="00E2793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60AE1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6.</w:t>
      </w:r>
      <w:r w:rsidRPr="00760AE1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760AE1">
        <w:rPr>
          <w:rFonts w:ascii="Times New Roman" w:hAnsi="Times New Roman" w:cs="Times New Roman"/>
          <w:sz w:val="28"/>
          <w:szCs w:val="28"/>
        </w:rPr>
        <w:t>Положения о выплатах стимулирующего характера утверждены главным редактором без согласования с учредителями Редакции, что является необходимым, учитывая убыточность деятельности и дотационный (более 50% доходов) характер финансового обеспечения затрат организации.</w:t>
      </w:r>
      <w:r w:rsidRPr="00760AE1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</w:p>
    <w:p w:rsidR="00760AE1" w:rsidRPr="00760AE1" w:rsidRDefault="00760AE1" w:rsidP="00E2793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60AE1">
        <w:rPr>
          <w:rFonts w:ascii="Times New Roman" w:eastAsiaTheme="minorHAnsi" w:hAnsi="Times New Roman" w:cs="Times New Roman"/>
          <w:bCs/>
          <w:sz w:val="28"/>
          <w:szCs w:val="28"/>
        </w:rPr>
        <w:t>7.</w:t>
      </w:r>
      <w:r w:rsidRPr="00760AE1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760AE1">
        <w:rPr>
          <w:rFonts w:ascii="Times New Roman" w:hAnsi="Times New Roman" w:cs="Times New Roman"/>
          <w:sz w:val="28"/>
          <w:szCs w:val="28"/>
        </w:rPr>
        <w:t>Установлен факт применения Редакцией устаревших форм первичной учетной документации труда и его оплаты. Трудовые договоры имеют устаревшую форму, содержание</w:t>
      </w:r>
      <w:r w:rsidRPr="00760AE1">
        <w:rPr>
          <w:rFonts w:ascii="Times New Roman" w:eastAsiaTheme="minorHAnsi" w:hAnsi="Times New Roman" w:cs="Times New Roman"/>
          <w:bCs/>
          <w:sz w:val="28"/>
          <w:szCs w:val="28"/>
        </w:rPr>
        <w:t xml:space="preserve"> трудовых договоров не соответствует требованиям</w:t>
      </w:r>
      <w:r w:rsidRPr="00760AE1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статьи 57 ТК РФ.</w:t>
      </w:r>
    </w:p>
    <w:p w:rsidR="00760AE1" w:rsidRPr="00760AE1" w:rsidRDefault="00760AE1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AE1">
        <w:rPr>
          <w:rFonts w:ascii="Times New Roman" w:eastAsiaTheme="minorHAnsi" w:hAnsi="Times New Roman" w:cs="Times New Roman"/>
          <w:bCs/>
          <w:sz w:val="28"/>
          <w:szCs w:val="28"/>
        </w:rPr>
        <w:t>8.</w:t>
      </w:r>
      <w:r w:rsidRPr="00760AE1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760AE1">
        <w:rPr>
          <w:rFonts w:ascii="Times New Roman" w:hAnsi="Times New Roman" w:cs="Times New Roman"/>
          <w:b/>
          <w:sz w:val="28"/>
          <w:szCs w:val="28"/>
        </w:rPr>
        <w:t>В нарушение статьи 57 ТК РФ</w:t>
      </w:r>
      <w:r w:rsidRPr="00760AE1">
        <w:rPr>
          <w:rFonts w:ascii="Times New Roman" w:hAnsi="Times New Roman" w:cs="Times New Roman"/>
          <w:sz w:val="28"/>
          <w:szCs w:val="28"/>
        </w:rPr>
        <w:t xml:space="preserve"> в трудовой договор главного бухгалтера не внесена надбавка за выслугу лет. </w:t>
      </w:r>
    </w:p>
    <w:p w:rsidR="00760AE1" w:rsidRPr="00760AE1" w:rsidRDefault="00760AE1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AE1">
        <w:rPr>
          <w:rFonts w:ascii="Times New Roman" w:hAnsi="Times New Roman" w:cs="Times New Roman"/>
          <w:sz w:val="28"/>
          <w:szCs w:val="28"/>
        </w:rPr>
        <w:t xml:space="preserve">9. Выявлены нарушения при оформлении совмещения и совместительства должностей. </w:t>
      </w:r>
      <w:r w:rsidRPr="00760AE1">
        <w:rPr>
          <w:rFonts w:ascii="Times New Roman" w:hAnsi="Times New Roman" w:cs="Times New Roman"/>
          <w:b/>
          <w:sz w:val="28"/>
          <w:szCs w:val="28"/>
        </w:rPr>
        <w:t>В нарушение ч. 1 - 3 ст. 60.2, ст. 151 ТК РФ</w:t>
      </w:r>
      <w:r w:rsidRPr="00760AE1">
        <w:rPr>
          <w:rFonts w:ascii="Times New Roman" w:hAnsi="Times New Roman" w:cs="Times New Roman"/>
          <w:sz w:val="28"/>
          <w:szCs w:val="28"/>
        </w:rPr>
        <w:t xml:space="preserve"> не заключены письменные соглашения сторон о выполнении дополнительной работы с указанием следующих условий:</w:t>
      </w:r>
    </w:p>
    <w:p w:rsidR="00760AE1" w:rsidRPr="00760AE1" w:rsidRDefault="00760AE1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AE1">
        <w:rPr>
          <w:rFonts w:ascii="Times New Roman" w:hAnsi="Times New Roman" w:cs="Times New Roman"/>
          <w:sz w:val="28"/>
          <w:szCs w:val="28"/>
        </w:rPr>
        <w:t>- о поручении работнику дополнительной работы с его письменного согласия;</w:t>
      </w:r>
    </w:p>
    <w:p w:rsidR="00760AE1" w:rsidRPr="00760AE1" w:rsidRDefault="00760AE1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AE1">
        <w:rPr>
          <w:rFonts w:ascii="Times New Roman" w:hAnsi="Times New Roman" w:cs="Times New Roman"/>
          <w:sz w:val="28"/>
          <w:szCs w:val="28"/>
        </w:rPr>
        <w:t>- должности (профессии), по которой работнику поручается дополнительная работа;</w:t>
      </w:r>
    </w:p>
    <w:p w:rsidR="00760AE1" w:rsidRPr="00760AE1" w:rsidRDefault="00760AE1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AE1">
        <w:rPr>
          <w:rFonts w:ascii="Times New Roman" w:hAnsi="Times New Roman" w:cs="Times New Roman"/>
          <w:sz w:val="28"/>
          <w:szCs w:val="28"/>
        </w:rPr>
        <w:t>- содержании работы;</w:t>
      </w:r>
    </w:p>
    <w:p w:rsidR="00760AE1" w:rsidRPr="00760AE1" w:rsidRDefault="00760AE1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AE1">
        <w:rPr>
          <w:rFonts w:ascii="Times New Roman" w:hAnsi="Times New Roman" w:cs="Times New Roman"/>
          <w:sz w:val="28"/>
          <w:szCs w:val="28"/>
        </w:rPr>
        <w:t>- ее объеме;</w:t>
      </w:r>
    </w:p>
    <w:p w:rsidR="00760AE1" w:rsidRPr="00760AE1" w:rsidRDefault="00760AE1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AE1">
        <w:rPr>
          <w:rFonts w:ascii="Times New Roman" w:hAnsi="Times New Roman" w:cs="Times New Roman"/>
          <w:sz w:val="28"/>
          <w:szCs w:val="28"/>
        </w:rPr>
        <w:t>- сроке, в течение которого будет выполняться такая работа;</w:t>
      </w:r>
    </w:p>
    <w:p w:rsidR="00760AE1" w:rsidRPr="00760AE1" w:rsidRDefault="00760AE1" w:rsidP="00E27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AE1">
        <w:rPr>
          <w:rFonts w:ascii="Times New Roman" w:hAnsi="Times New Roman" w:cs="Times New Roman"/>
          <w:sz w:val="28"/>
          <w:szCs w:val="28"/>
        </w:rPr>
        <w:t>- о размере доплаты за дополнительную работу.</w:t>
      </w:r>
      <w:r w:rsidRPr="00760A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60AE1" w:rsidRPr="00760AE1" w:rsidRDefault="00760AE1" w:rsidP="00E27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AE1">
        <w:rPr>
          <w:rFonts w:ascii="Times New Roman" w:hAnsi="Times New Roman" w:cs="Times New Roman"/>
          <w:sz w:val="28"/>
          <w:szCs w:val="28"/>
        </w:rPr>
        <w:t>10.</w:t>
      </w:r>
      <w:r w:rsidRPr="00760AE1">
        <w:rPr>
          <w:rFonts w:ascii="Times New Roman" w:hAnsi="Times New Roman" w:cs="Times New Roman"/>
          <w:b/>
          <w:sz w:val="28"/>
          <w:szCs w:val="28"/>
        </w:rPr>
        <w:t xml:space="preserve"> Выявлены нарушения при списании объекта основных средств на сумму 185 тыс.руб.  </w:t>
      </w:r>
    </w:p>
    <w:p w:rsidR="00760AE1" w:rsidRPr="00760AE1" w:rsidRDefault="00FF6475" w:rsidP="00E27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60AE1" w:rsidRPr="00760AE1">
        <w:rPr>
          <w:rFonts w:ascii="Times New Roman" w:hAnsi="Times New Roman" w:cs="Times New Roman"/>
          <w:b/>
          <w:sz w:val="28"/>
          <w:szCs w:val="28"/>
        </w:rPr>
        <w:t>В нарушение п. 77 Приказа Минфина РФ от 13.10.2003 N 91н "Об утверждении Методических указаний по бухгалтерскому учету основных средств"</w:t>
      </w:r>
      <w:r w:rsidR="00760AE1" w:rsidRPr="00760AE1">
        <w:rPr>
          <w:rFonts w:ascii="Times New Roman" w:hAnsi="Times New Roman" w:cs="Times New Roman"/>
          <w:sz w:val="28"/>
          <w:szCs w:val="28"/>
        </w:rPr>
        <w:t xml:space="preserve"> приказом руководителя не была создана комиссия для установления физического и морального износа объекта основных средств и определения возможности восстановления объекта и его эффективности, целесообразности его дальнейшего использования, а также для оформления документации при выбытии указанного объекта.</w:t>
      </w:r>
      <w:r w:rsidR="00760AE1" w:rsidRPr="00760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AE1" w:rsidRPr="00760AE1" w:rsidRDefault="00FF6475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60AE1" w:rsidRPr="00760AE1">
        <w:rPr>
          <w:rFonts w:ascii="Times New Roman" w:hAnsi="Times New Roman" w:cs="Times New Roman"/>
          <w:b/>
          <w:sz w:val="28"/>
          <w:szCs w:val="28"/>
        </w:rPr>
        <w:t>В нарушение п. 78</w:t>
      </w:r>
      <w:r w:rsidR="00760AE1" w:rsidRPr="00760AE1">
        <w:rPr>
          <w:rFonts w:ascii="Times New Roman" w:hAnsi="Times New Roman" w:cs="Times New Roman"/>
          <w:sz w:val="28"/>
          <w:szCs w:val="28"/>
        </w:rPr>
        <w:t xml:space="preserve"> </w:t>
      </w:r>
      <w:r w:rsidR="00760AE1" w:rsidRPr="00760AE1">
        <w:rPr>
          <w:rFonts w:ascii="Times New Roman" w:hAnsi="Times New Roman" w:cs="Times New Roman"/>
          <w:b/>
          <w:sz w:val="28"/>
          <w:szCs w:val="28"/>
        </w:rPr>
        <w:t xml:space="preserve">Приказа Минфина РФ от 13.10.2003 N 91н "Об утверждении Методических указаний по бухгалтерскому учету основных средств" </w:t>
      </w:r>
      <w:r w:rsidR="00760AE1" w:rsidRPr="00760AE1">
        <w:rPr>
          <w:rFonts w:ascii="Times New Roman" w:hAnsi="Times New Roman" w:cs="Times New Roman"/>
          <w:sz w:val="28"/>
          <w:szCs w:val="28"/>
        </w:rPr>
        <w:t xml:space="preserve">заключение комиссии о целесообразности списания транспортного средства отсутствует, необходимые документы по выбытию объекта основных средств не оформлены. </w:t>
      </w:r>
    </w:p>
    <w:p w:rsidR="00760AE1" w:rsidRPr="00760AE1" w:rsidRDefault="00760AE1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AE1">
        <w:rPr>
          <w:rFonts w:ascii="Times New Roman" w:hAnsi="Times New Roman" w:cs="Times New Roman"/>
          <w:sz w:val="28"/>
          <w:szCs w:val="28"/>
        </w:rPr>
        <w:t xml:space="preserve">11. </w:t>
      </w:r>
      <w:r w:rsidRPr="00760AE1">
        <w:rPr>
          <w:rFonts w:ascii="Times New Roman" w:hAnsi="Times New Roman" w:cs="Times New Roman"/>
          <w:b/>
          <w:sz w:val="28"/>
          <w:szCs w:val="28"/>
        </w:rPr>
        <w:t>В нарушение п.1.3 Приказа Минфина РФ от 13.06.1995 N 49 "Об утверждении Методических указаний по инвентаризации имущества и финансовых обязательств"</w:t>
      </w:r>
      <w:r w:rsidRPr="00760AE1">
        <w:rPr>
          <w:rFonts w:ascii="Times New Roman" w:hAnsi="Times New Roman" w:cs="Times New Roman"/>
          <w:sz w:val="28"/>
          <w:szCs w:val="28"/>
        </w:rPr>
        <w:t xml:space="preserve"> инвентаризация финансовых обязательств не проводилась.</w:t>
      </w:r>
    </w:p>
    <w:p w:rsidR="00760AE1" w:rsidRDefault="00760AE1" w:rsidP="00E27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AE1">
        <w:rPr>
          <w:rFonts w:ascii="Times New Roman" w:hAnsi="Times New Roman" w:cs="Times New Roman"/>
          <w:sz w:val="28"/>
          <w:szCs w:val="28"/>
        </w:rPr>
        <w:t>12.</w:t>
      </w:r>
      <w:r w:rsidRPr="00760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AE1">
        <w:rPr>
          <w:rFonts w:ascii="Times New Roman" w:hAnsi="Times New Roman" w:cs="Times New Roman"/>
          <w:sz w:val="28"/>
          <w:szCs w:val="28"/>
        </w:rPr>
        <w:t>Ведение бухгалтерского учета</w:t>
      </w:r>
      <w:r w:rsidRPr="00760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AE1">
        <w:rPr>
          <w:rFonts w:ascii="Times New Roman" w:hAnsi="Times New Roman" w:cs="Times New Roman"/>
          <w:sz w:val="28"/>
          <w:szCs w:val="28"/>
        </w:rPr>
        <w:t>не автоматизировано, за исключением учета расчетов по заработной плате.</w:t>
      </w:r>
      <w:r w:rsidRPr="00760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C37" w:rsidRDefault="00760AE1" w:rsidP="00DF6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AE1">
        <w:rPr>
          <w:rFonts w:ascii="Times New Roman" w:hAnsi="Times New Roman" w:cs="Times New Roman"/>
          <w:sz w:val="28"/>
          <w:szCs w:val="28"/>
        </w:rPr>
        <w:t xml:space="preserve">        Заключение.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контрольного мероприятия  </w:t>
      </w:r>
      <w:r w:rsidRPr="00760AE1">
        <w:rPr>
          <w:rFonts w:ascii="Times New Roman" w:hAnsi="Times New Roman" w:cs="Times New Roman"/>
          <w:sz w:val="28"/>
          <w:szCs w:val="28"/>
        </w:rPr>
        <w:t xml:space="preserve"> </w:t>
      </w:r>
      <w:r w:rsidRPr="00760AE1">
        <w:rPr>
          <w:rFonts w:ascii="Times New Roman" w:hAnsi="Times New Roman" w:cs="Times New Roman"/>
          <w:b/>
          <w:sz w:val="28"/>
          <w:szCs w:val="28"/>
        </w:rPr>
        <w:t xml:space="preserve">установлены 8 нарушений, в том числе финансовые нарушения на общую сумму 352,4 тыс.руб., </w:t>
      </w:r>
      <w:r w:rsidRPr="00760AE1">
        <w:rPr>
          <w:rFonts w:ascii="Times New Roman" w:hAnsi="Times New Roman" w:cs="Times New Roman"/>
          <w:sz w:val="28"/>
          <w:szCs w:val="28"/>
        </w:rPr>
        <w:t>из них</w:t>
      </w:r>
      <w:r w:rsidRPr="00760AE1">
        <w:rPr>
          <w:rFonts w:ascii="Times New Roman" w:hAnsi="Times New Roman" w:cs="Times New Roman"/>
          <w:b/>
          <w:sz w:val="28"/>
          <w:szCs w:val="28"/>
        </w:rPr>
        <w:t>:</w:t>
      </w:r>
    </w:p>
    <w:p w:rsidR="00DF6C37" w:rsidRDefault="00760AE1" w:rsidP="00DF6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AE1">
        <w:rPr>
          <w:rFonts w:ascii="Times New Roman" w:hAnsi="Times New Roman" w:cs="Times New Roman"/>
          <w:sz w:val="28"/>
          <w:szCs w:val="28"/>
        </w:rPr>
        <w:lastRenderedPageBreak/>
        <w:t>- нарушение требований порядка ведения бухгалтерского учета, предъявляемых к оформлению фактов хозяйственной жизни экономического субъекта первичными документами, в части списания объектов основных средств на сумму</w:t>
      </w:r>
      <w:r w:rsidRPr="00760AE1">
        <w:rPr>
          <w:rFonts w:ascii="Times New Roman" w:hAnsi="Times New Roman" w:cs="Times New Roman"/>
          <w:b/>
          <w:sz w:val="28"/>
          <w:szCs w:val="28"/>
        </w:rPr>
        <w:t xml:space="preserve"> 185 тыс.руб.; </w:t>
      </w:r>
    </w:p>
    <w:p w:rsidR="00760AE1" w:rsidRPr="00760AE1" w:rsidRDefault="00760AE1" w:rsidP="00DF6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A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0AE1">
        <w:rPr>
          <w:rFonts w:ascii="Times New Roman" w:hAnsi="Times New Roman" w:cs="Times New Roman"/>
          <w:sz w:val="28"/>
          <w:szCs w:val="28"/>
        </w:rPr>
        <w:t>неэффективное использование бюджетных средств</w:t>
      </w:r>
      <w:r w:rsidRPr="00760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AE1">
        <w:rPr>
          <w:rFonts w:ascii="Times New Roman" w:hAnsi="Times New Roman" w:cs="Times New Roman"/>
          <w:sz w:val="28"/>
          <w:szCs w:val="28"/>
        </w:rPr>
        <w:t>в части необоснованного увеличения расходов на оплату труда на сумму</w:t>
      </w:r>
      <w:r w:rsidRPr="00760AE1">
        <w:rPr>
          <w:rFonts w:ascii="Times New Roman" w:hAnsi="Times New Roman" w:cs="Times New Roman"/>
          <w:b/>
          <w:sz w:val="28"/>
          <w:szCs w:val="28"/>
        </w:rPr>
        <w:t xml:space="preserve"> 167,4 тыс.руб. </w:t>
      </w:r>
    </w:p>
    <w:p w:rsidR="00760AE1" w:rsidRPr="00760AE1" w:rsidRDefault="00760AE1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0AE1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направлены:</w:t>
      </w:r>
    </w:p>
    <w:p w:rsidR="00760AE1" w:rsidRPr="00760AE1" w:rsidRDefault="00760AE1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AE1">
        <w:rPr>
          <w:rFonts w:ascii="Times New Roman" w:hAnsi="Times New Roman" w:cs="Times New Roman"/>
          <w:sz w:val="28"/>
          <w:szCs w:val="28"/>
        </w:rPr>
        <w:t>- Отчет в Собрание депутатов Краснохолмского района;</w:t>
      </w:r>
    </w:p>
    <w:p w:rsidR="00760AE1" w:rsidRPr="00760AE1" w:rsidRDefault="00760AE1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AE1">
        <w:rPr>
          <w:rFonts w:ascii="Times New Roman" w:hAnsi="Times New Roman" w:cs="Times New Roman"/>
          <w:sz w:val="28"/>
          <w:szCs w:val="28"/>
        </w:rPr>
        <w:t>- Отчет Главе муниципального образования Тверской области «Краснохолмский район»;</w:t>
      </w:r>
    </w:p>
    <w:p w:rsidR="00760AE1" w:rsidRDefault="00760AE1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AE1">
        <w:rPr>
          <w:rFonts w:ascii="Times New Roman" w:hAnsi="Times New Roman" w:cs="Times New Roman"/>
          <w:sz w:val="28"/>
          <w:szCs w:val="28"/>
        </w:rPr>
        <w:t xml:space="preserve">- Представление главному редактору АНО «Редакция газеты «Сельская новь» Белякову В.С.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AE1" w:rsidRDefault="00760AE1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Акт по результатам контрольного мероприятия направлен в Прокуратуру Краснохолмского района.</w:t>
      </w:r>
    </w:p>
    <w:p w:rsidR="00760AE1" w:rsidRPr="00760AE1" w:rsidRDefault="00760AE1" w:rsidP="00E2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DA" w:rsidRPr="00FF6475" w:rsidRDefault="00E460DA" w:rsidP="00FF6475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475">
        <w:rPr>
          <w:rFonts w:ascii="Times New Roman" w:hAnsi="Times New Roman"/>
          <w:b/>
          <w:sz w:val="28"/>
          <w:szCs w:val="28"/>
        </w:rPr>
        <w:t>Экспертно-аналитическая деятельность</w:t>
      </w:r>
    </w:p>
    <w:p w:rsidR="00E460DA" w:rsidRDefault="00E460DA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12FBB" w:rsidRPr="00A12FBB" w:rsidRDefault="00E460DA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12FBB" w:rsidRPr="00A12FBB">
        <w:rPr>
          <w:rFonts w:ascii="Times New Roman" w:hAnsi="Times New Roman"/>
          <w:sz w:val="28"/>
          <w:szCs w:val="28"/>
        </w:rPr>
        <w:t>Экспертно-аналитические</w:t>
      </w:r>
      <w:r w:rsidR="00A12FBB">
        <w:rPr>
          <w:rFonts w:ascii="Times New Roman" w:hAnsi="Times New Roman"/>
          <w:sz w:val="28"/>
          <w:szCs w:val="28"/>
        </w:rPr>
        <w:t xml:space="preserve"> мероприятия, проведенные в 201</w:t>
      </w:r>
      <w:r w:rsidR="00760AE1">
        <w:rPr>
          <w:rFonts w:ascii="Times New Roman" w:hAnsi="Times New Roman"/>
          <w:sz w:val="28"/>
          <w:szCs w:val="28"/>
        </w:rPr>
        <w:t>8</w:t>
      </w:r>
      <w:r w:rsidR="00A12FBB" w:rsidRPr="00A12FBB">
        <w:rPr>
          <w:rFonts w:ascii="Times New Roman" w:hAnsi="Times New Roman"/>
          <w:sz w:val="28"/>
          <w:szCs w:val="28"/>
        </w:rPr>
        <w:t xml:space="preserve"> году, как и вся сис</w:t>
      </w:r>
      <w:r w:rsidR="00A12FBB">
        <w:rPr>
          <w:rFonts w:ascii="Times New Roman" w:hAnsi="Times New Roman"/>
          <w:sz w:val="28"/>
          <w:szCs w:val="28"/>
        </w:rPr>
        <w:t>тема контроля, осуществляемого к</w:t>
      </w:r>
      <w:r w:rsidR="00A12FBB" w:rsidRPr="00A12FBB">
        <w:rPr>
          <w:rFonts w:ascii="Times New Roman" w:hAnsi="Times New Roman"/>
          <w:sz w:val="28"/>
          <w:szCs w:val="28"/>
        </w:rPr>
        <w:t>онтрольно-счетным органом, были направлены на обеспечение непрерывного контроля исполнения местного бюджета, реализуемого в три последовательных этапа:</w:t>
      </w:r>
    </w:p>
    <w:p w:rsidR="00A12FBB" w:rsidRPr="00A12FBB" w:rsidRDefault="00A12FBB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FBB">
        <w:rPr>
          <w:rFonts w:ascii="Times New Roman" w:hAnsi="Times New Roman"/>
          <w:sz w:val="28"/>
          <w:szCs w:val="28"/>
        </w:rPr>
        <w:t>- последующего контроля исп</w:t>
      </w:r>
      <w:r>
        <w:rPr>
          <w:rFonts w:ascii="Times New Roman" w:hAnsi="Times New Roman"/>
          <w:sz w:val="28"/>
          <w:szCs w:val="28"/>
        </w:rPr>
        <w:t>олнен</w:t>
      </w:r>
      <w:r w:rsidR="00C357BF">
        <w:rPr>
          <w:rFonts w:ascii="Times New Roman" w:hAnsi="Times New Roman"/>
          <w:sz w:val="28"/>
          <w:szCs w:val="28"/>
        </w:rPr>
        <w:t>ия местного бюджета за 201</w:t>
      </w:r>
      <w:r w:rsidR="00760AE1">
        <w:rPr>
          <w:rFonts w:ascii="Times New Roman" w:hAnsi="Times New Roman"/>
          <w:sz w:val="28"/>
          <w:szCs w:val="28"/>
        </w:rPr>
        <w:t>7</w:t>
      </w:r>
      <w:r w:rsidRPr="00A12FBB">
        <w:rPr>
          <w:rFonts w:ascii="Times New Roman" w:hAnsi="Times New Roman"/>
          <w:sz w:val="28"/>
          <w:szCs w:val="28"/>
        </w:rPr>
        <w:t xml:space="preserve"> год;</w:t>
      </w:r>
    </w:p>
    <w:p w:rsidR="00A12FBB" w:rsidRPr="00A12FBB" w:rsidRDefault="00A12FBB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FBB">
        <w:rPr>
          <w:rFonts w:ascii="Times New Roman" w:hAnsi="Times New Roman"/>
          <w:sz w:val="28"/>
          <w:szCs w:val="28"/>
        </w:rPr>
        <w:t>-  текущего (оперативного) контроля исполнения местного бюджета за 201</w:t>
      </w:r>
      <w:r w:rsidR="00760AE1">
        <w:rPr>
          <w:rFonts w:ascii="Times New Roman" w:hAnsi="Times New Roman"/>
          <w:sz w:val="28"/>
          <w:szCs w:val="28"/>
        </w:rPr>
        <w:t>8</w:t>
      </w:r>
      <w:r w:rsidRPr="00A12FBB">
        <w:rPr>
          <w:rFonts w:ascii="Times New Roman" w:hAnsi="Times New Roman"/>
          <w:sz w:val="28"/>
          <w:szCs w:val="28"/>
        </w:rPr>
        <w:t xml:space="preserve"> год;</w:t>
      </w:r>
    </w:p>
    <w:p w:rsidR="00A12FBB" w:rsidRDefault="00A12FBB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FBB">
        <w:rPr>
          <w:rFonts w:ascii="Times New Roman" w:hAnsi="Times New Roman"/>
          <w:sz w:val="28"/>
          <w:szCs w:val="28"/>
        </w:rPr>
        <w:t xml:space="preserve">- предварительного контроля проекта </w:t>
      </w:r>
      <w:r>
        <w:rPr>
          <w:rFonts w:ascii="Times New Roman" w:hAnsi="Times New Roman"/>
          <w:sz w:val="28"/>
          <w:szCs w:val="28"/>
        </w:rPr>
        <w:t>районного</w:t>
      </w:r>
      <w:r w:rsidRPr="00A12FBB">
        <w:rPr>
          <w:rFonts w:ascii="Times New Roman" w:hAnsi="Times New Roman"/>
          <w:sz w:val="28"/>
          <w:szCs w:val="28"/>
        </w:rPr>
        <w:t xml:space="preserve"> бюджета на 201</w:t>
      </w:r>
      <w:r w:rsidR="00760AE1">
        <w:rPr>
          <w:rFonts w:ascii="Times New Roman" w:hAnsi="Times New Roman"/>
          <w:sz w:val="28"/>
          <w:szCs w:val="28"/>
        </w:rPr>
        <w:t>9</w:t>
      </w:r>
      <w:r w:rsidRPr="00A12FBB">
        <w:rPr>
          <w:rFonts w:ascii="Times New Roman" w:hAnsi="Times New Roman"/>
          <w:sz w:val="28"/>
          <w:szCs w:val="28"/>
        </w:rPr>
        <w:t xml:space="preserve"> год</w:t>
      </w:r>
      <w:r w:rsidR="00C357BF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760AE1">
        <w:rPr>
          <w:rFonts w:ascii="Times New Roman" w:hAnsi="Times New Roman"/>
          <w:sz w:val="28"/>
          <w:szCs w:val="28"/>
        </w:rPr>
        <w:t>20</w:t>
      </w:r>
      <w:r w:rsidR="00C357BF">
        <w:rPr>
          <w:rFonts w:ascii="Times New Roman" w:hAnsi="Times New Roman"/>
          <w:sz w:val="28"/>
          <w:szCs w:val="28"/>
        </w:rPr>
        <w:t xml:space="preserve"> и 20</w:t>
      </w:r>
      <w:r w:rsidR="00760AE1">
        <w:rPr>
          <w:rFonts w:ascii="Times New Roman" w:hAnsi="Times New Roman"/>
          <w:sz w:val="28"/>
          <w:szCs w:val="28"/>
        </w:rPr>
        <w:t>2</w:t>
      </w:r>
      <w:r w:rsidR="00C357BF">
        <w:rPr>
          <w:rFonts w:ascii="Times New Roman" w:hAnsi="Times New Roman"/>
          <w:sz w:val="28"/>
          <w:szCs w:val="28"/>
        </w:rPr>
        <w:t>1 годов</w:t>
      </w:r>
      <w:r>
        <w:rPr>
          <w:rFonts w:ascii="Times New Roman" w:hAnsi="Times New Roman"/>
          <w:sz w:val="28"/>
          <w:szCs w:val="28"/>
        </w:rPr>
        <w:t>.</w:t>
      </w:r>
    </w:p>
    <w:p w:rsidR="00A12FBB" w:rsidRDefault="00A12FBB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27938" w:rsidRPr="00E27938" w:rsidRDefault="00A12FBB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27938" w:rsidRPr="00E27938">
        <w:rPr>
          <w:rFonts w:ascii="Times New Roman" w:hAnsi="Times New Roman"/>
          <w:sz w:val="28"/>
          <w:szCs w:val="28"/>
        </w:rPr>
        <w:t>Всего в 201</w:t>
      </w:r>
      <w:r w:rsidR="00DC7E9A">
        <w:rPr>
          <w:rFonts w:ascii="Times New Roman" w:hAnsi="Times New Roman"/>
          <w:sz w:val="28"/>
          <w:szCs w:val="28"/>
        </w:rPr>
        <w:t>8</w:t>
      </w:r>
      <w:r w:rsidR="00E27938" w:rsidRPr="00E27938">
        <w:rPr>
          <w:rFonts w:ascii="Times New Roman" w:hAnsi="Times New Roman"/>
          <w:sz w:val="28"/>
          <w:szCs w:val="28"/>
        </w:rPr>
        <w:t xml:space="preserve"> году Комиссией финансового контроля Краснохолмского района проведено 13 экспертно-аналитических мероприятий, подготовлено 13 заключений на проекты решений органов местного самоуправления, из них:</w:t>
      </w:r>
    </w:p>
    <w:p w:rsidR="00E27938" w:rsidRPr="00E27938" w:rsidRDefault="00DF6C37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</w:t>
      </w:r>
      <w:r w:rsidR="00FF6475">
        <w:rPr>
          <w:rFonts w:ascii="Times New Roman" w:hAnsi="Times New Roman"/>
          <w:sz w:val="28"/>
          <w:szCs w:val="28"/>
        </w:rPr>
        <w:t xml:space="preserve"> заключений</w:t>
      </w:r>
      <w:r w:rsidR="00E27938" w:rsidRPr="00E27938">
        <w:rPr>
          <w:rFonts w:ascii="Times New Roman" w:hAnsi="Times New Roman"/>
          <w:sz w:val="28"/>
          <w:szCs w:val="28"/>
        </w:rPr>
        <w:t xml:space="preserve"> по проектам решен</w:t>
      </w:r>
      <w:r w:rsidR="00DC7E9A">
        <w:rPr>
          <w:rFonts w:ascii="Times New Roman" w:hAnsi="Times New Roman"/>
          <w:sz w:val="28"/>
          <w:szCs w:val="28"/>
        </w:rPr>
        <w:t>ий об исполнении бюджета за 2017</w:t>
      </w:r>
      <w:r w:rsidR="00E27938" w:rsidRPr="00E27938">
        <w:rPr>
          <w:rFonts w:ascii="Times New Roman" w:hAnsi="Times New Roman"/>
          <w:sz w:val="28"/>
          <w:szCs w:val="28"/>
        </w:rPr>
        <w:t xml:space="preserve"> год: муниципального образования «Краснохолмский район», Барбинского, Глебенского, Лихачевского сельских поселений, городского поселения «Город Красный Холм»;  </w:t>
      </w:r>
    </w:p>
    <w:p w:rsidR="00E27938" w:rsidRPr="00E27938" w:rsidRDefault="00E27938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938">
        <w:rPr>
          <w:rFonts w:ascii="Times New Roman" w:hAnsi="Times New Roman"/>
          <w:sz w:val="28"/>
          <w:szCs w:val="28"/>
        </w:rPr>
        <w:t>- 3 заключения на проекты решений об исполнении бюджета муниципального образования «Краснохолмский район» за 1-й квартал, 1-ое полугодие, 9 месяцев 201</w:t>
      </w:r>
      <w:r w:rsidR="00DC7E9A">
        <w:rPr>
          <w:rFonts w:ascii="Times New Roman" w:hAnsi="Times New Roman"/>
          <w:sz w:val="28"/>
          <w:szCs w:val="28"/>
        </w:rPr>
        <w:t>8</w:t>
      </w:r>
      <w:r w:rsidRPr="00E27938">
        <w:rPr>
          <w:rFonts w:ascii="Times New Roman" w:hAnsi="Times New Roman"/>
          <w:sz w:val="28"/>
          <w:szCs w:val="28"/>
        </w:rPr>
        <w:t xml:space="preserve"> года;</w:t>
      </w:r>
    </w:p>
    <w:p w:rsidR="00DF6C37" w:rsidRDefault="00E27938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938">
        <w:rPr>
          <w:rFonts w:ascii="Times New Roman" w:hAnsi="Times New Roman"/>
          <w:sz w:val="28"/>
          <w:szCs w:val="28"/>
        </w:rPr>
        <w:t>- заключение на проект решения о бюджете муниципального образования «Краснохолмский район» на 201</w:t>
      </w:r>
      <w:r w:rsidR="00DC7E9A">
        <w:rPr>
          <w:rFonts w:ascii="Times New Roman" w:hAnsi="Times New Roman"/>
          <w:sz w:val="28"/>
          <w:szCs w:val="28"/>
        </w:rPr>
        <w:t>9</w:t>
      </w:r>
      <w:r w:rsidRPr="00E2793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C7E9A">
        <w:rPr>
          <w:rFonts w:ascii="Times New Roman" w:hAnsi="Times New Roman"/>
          <w:sz w:val="28"/>
          <w:szCs w:val="28"/>
        </w:rPr>
        <w:t>20</w:t>
      </w:r>
      <w:r w:rsidRPr="00E27938">
        <w:rPr>
          <w:rFonts w:ascii="Times New Roman" w:hAnsi="Times New Roman"/>
          <w:sz w:val="28"/>
          <w:szCs w:val="28"/>
        </w:rPr>
        <w:t xml:space="preserve"> и 202</w:t>
      </w:r>
      <w:r w:rsidR="00DC7E9A">
        <w:rPr>
          <w:rFonts w:ascii="Times New Roman" w:hAnsi="Times New Roman"/>
          <w:sz w:val="28"/>
          <w:szCs w:val="28"/>
        </w:rPr>
        <w:t>1</w:t>
      </w:r>
      <w:r w:rsidRPr="00E27938">
        <w:rPr>
          <w:rFonts w:ascii="Times New Roman" w:hAnsi="Times New Roman"/>
          <w:sz w:val="28"/>
          <w:szCs w:val="28"/>
        </w:rPr>
        <w:t xml:space="preserve"> годов</w:t>
      </w:r>
      <w:r w:rsidR="00DF6C37">
        <w:rPr>
          <w:rFonts w:ascii="Times New Roman" w:hAnsi="Times New Roman"/>
          <w:sz w:val="28"/>
          <w:szCs w:val="28"/>
        </w:rPr>
        <w:t>;</w:t>
      </w:r>
    </w:p>
    <w:p w:rsidR="00E27938" w:rsidRPr="00E27938" w:rsidRDefault="00E27938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938">
        <w:rPr>
          <w:rFonts w:ascii="Times New Roman" w:hAnsi="Times New Roman"/>
          <w:sz w:val="28"/>
          <w:szCs w:val="28"/>
        </w:rPr>
        <w:t>- 4 экспертизы проектов решений о бюджете Барбинского, Глебенского и Лихачевского сельских поселений и городского поселения «Город Красный Холм» на 201</w:t>
      </w:r>
      <w:r w:rsidR="00DC7E9A">
        <w:rPr>
          <w:rFonts w:ascii="Times New Roman" w:hAnsi="Times New Roman"/>
          <w:sz w:val="28"/>
          <w:szCs w:val="28"/>
        </w:rPr>
        <w:t>9</w:t>
      </w:r>
      <w:r w:rsidRPr="00E2793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C7E9A">
        <w:rPr>
          <w:rFonts w:ascii="Times New Roman" w:hAnsi="Times New Roman"/>
          <w:sz w:val="28"/>
          <w:szCs w:val="28"/>
        </w:rPr>
        <w:t>20</w:t>
      </w:r>
      <w:r w:rsidRPr="00E27938">
        <w:rPr>
          <w:rFonts w:ascii="Times New Roman" w:hAnsi="Times New Roman"/>
          <w:sz w:val="28"/>
          <w:szCs w:val="28"/>
        </w:rPr>
        <w:t xml:space="preserve"> и 202</w:t>
      </w:r>
      <w:r w:rsidR="00DC7E9A">
        <w:rPr>
          <w:rFonts w:ascii="Times New Roman" w:hAnsi="Times New Roman"/>
          <w:sz w:val="28"/>
          <w:szCs w:val="28"/>
        </w:rPr>
        <w:t>1</w:t>
      </w:r>
      <w:r w:rsidRPr="00E27938">
        <w:rPr>
          <w:rFonts w:ascii="Times New Roman" w:hAnsi="Times New Roman"/>
          <w:sz w:val="28"/>
          <w:szCs w:val="28"/>
        </w:rPr>
        <w:t xml:space="preserve"> годов в соответствии с заключенными Соглашениями о передаче Комиссии финансового контроля Краснохолмского района полномочий на осуществление внешнего муниципального финансового контроля.    </w:t>
      </w:r>
    </w:p>
    <w:p w:rsidR="00314782" w:rsidRPr="00314782" w:rsidRDefault="00A12FBB" w:rsidP="00DF6C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64310">
        <w:rPr>
          <w:rFonts w:ascii="Times New Roman" w:hAnsi="Times New Roman"/>
          <w:sz w:val="28"/>
          <w:szCs w:val="28"/>
        </w:rPr>
        <w:t xml:space="preserve">       </w:t>
      </w:r>
      <w:r w:rsidR="00314782">
        <w:rPr>
          <w:rFonts w:ascii="Times New Roman" w:hAnsi="Times New Roman"/>
          <w:b/>
          <w:sz w:val="28"/>
          <w:szCs w:val="28"/>
        </w:rPr>
        <w:t>4</w:t>
      </w:r>
      <w:r w:rsidR="00314782" w:rsidRPr="00314782">
        <w:rPr>
          <w:rFonts w:ascii="Times New Roman" w:hAnsi="Times New Roman"/>
          <w:b/>
          <w:sz w:val="28"/>
          <w:szCs w:val="28"/>
        </w:rPr>
        <w:t>. Реализация результатов контрольных и экспертно-аналитических</w:t>
      </w:r>
    </w:p>
    <w:p w:rsidR="00314782" w:rsidRPr="00314782" w:rsidRDefault="00314782" w:rsidP="00E27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782">
        <w:rPr>
          <w:rFonts w:ascii="Times New Roman" w:hAnsi="Times New Roman"/>
          <w:b/>
          <w:sz w:val="28"/>
          <w:szCs w:val="28"/>
        </w:rPr>
        <w:t>мероприятий</w:t>
      </w:r>
    </w:p>
    <w:p w:rsidR="00314782" w:rsidRPr="00314782" w:rsidRDefault="00314782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68F" w:rsidRDefault="00314782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14782">
        <w:rPr>
          <w:rFonts w:ascii="Times New Roman" w:hAnsi="Times New Roman"/>
          <w:sz w:val="28"/>
          <w:szCs w:val="28"/>
        </w:rPr>
        <w:t>По нарушениям, выявленным в резул</w:t>
      </w:r>
      <w:r w:rsidR="001B2AB3">
        <w:rPr>
          <w:rFonts w:ascii="Times New Roman" w:hAnsi="Times New Roman"/>
          <w:sz w:val="28"/>
          <w:szCs w:val="28"/>
        </w:rPr>
        <w:t>ьтате контрольных мероприятий в 201</w:t>
      </w:r>
      <w:r w:rsidR="00FF6475">
        <w:rPr>
          <w:rFonts w:ascii="Times New Roman" w:hAnsi="Times New Roman"/>
          <w:sz w:val="28"/>
          <w:szCs w:val="28"/>
        </w:rPr>
        <w:t>8</w:t>
      </w:r>
      <w:r w:rsidR="001B2AB3">
        <w:rPr>
          <w:rFonts w:ascii="Times New Roman" w:hAnsi="Times New Roman"/>
          <w:sz w:val="28"/>
          <w:szCs w:val="28"/>
        </w:rPr>
        <w:t xml:space="preserve"> году, </w:t>
      </w:r>
      <w:r w:rsidR="00EB5417">
        <w:rPr>
          <w:rFonts w:ascii="Times New Roman" w:hAnsi="Times New Roman"/>
          <w:sz w:val="28"/>
          <w:szCs w:val="28"/>
        </w:rPr>
        <w:t>К</w:t>
      </w:r>
      <w:r w:rsidRPr="003147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миссией финансового контроля Краснохолмского района </w:t>
      </w:r>
      <w:r w:rsidRPr="00314782">
        <w:rPr>
          <w:rFonts w:ascii="Times New Roman" w:hAnsi="Times New Roman"/>
          <w:sz w:val="28"/>
          <w:szCs w:val="28"/>
        </w:rPr>
        <w:t xml:space="preserve">в адрес проверенных учреждений </w:t>
      </w:r>
      <w:r w:rsidR="003F668F">
        <w:rPr>
          <w:rFonts w:ascii="Times New Roman" w:hAnsi="Times New Roman"/>
          <w:sz w:val="28"/>
          <w:szCs w:val="28"/>
        </w:rPr>
        <w:t>направлены</w:t>
      </w:r>
      <w:r w:rsidR="001B2AB3">
        <w:rPr>
          <w:rFonts w:ascii="Times New Roman" w:hAnsi="Times New Roman"/>
          <w:sz w:val="28"/>
          <w:szCs w:val="28"/>
        </w:rPr>
        <w:t xml:space="preserve"> предложения по устранению нарушений и недостатков и внесено</w:t>
      </w:r>
      <w:r w:rsidRPr="00314782">
        <w:rPr>
          <w:rFonts w:ascii="Times New Roman" w:hAnsi="Times New Roman"/>
          <w:sz w:val="28"/>
          <w:szCs w:val="28"/>
        </w:rPr>
        <w:t xml:space="preserve"> представлени</w:t>
      </w:r>
      <w:r w:rsidR="001B2AB3">
        <w:rPr>
          <w:rFonts w:ascii="Times New Roman" w:hAnsi="Times New Roman"/>
          <w:sz w:val="28"/>
          <w:szCs w:val="28"/>
        </w:rPr>
        <w:t>е</w:t>
      </w:r>
      <w:r w:rsidRPr="00314782">
        <w:rPr>
          <w:rFonts w:ascii="Times New Roman" w:hAnsi="Times New Roman"/>
          <w:sz w:val="28"/>
          <w:szCs w:val="28"/>
        </w:rPr>
        <w:t xml:space="preserve">. </w:t>
      </w:r>
    </w:p>
    <w:p w:rsidR="00BB24A9" w:rsidRDefault="003F668F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14782" w:rsidRPr="00314782">
        <w:rPr>
          <w:rFonts w:ascii="Times New Roman" w:hAnsi="Times New Roman"/>
          <w:sz w:val="28"/>
          <w:szCs w:val="28"/>
        </w:rPr>
        <w:t>Всего за 201</w:t>
      </w:r>
      <w:r w:rsidR="00FF6475">
        <w:rPr>
          <w:rFonts w:ascii="Times New Roman" w:hAnsi="Times New Roman"/>
          <w:sz w:val="28"/>
          <w:szCs w:val="28"/>
        </w:rPr>
        <w:t>8</w:t>
      </w:r>
      <w:r w:rsidR="00314782">
        <w:rPr>
          <w:rFonts w:ascii="Times New Roman" w:hAnsi="Times New Roman"/>
          <w:sz w:val="28"/>
          <w:szCs w:val="28"/>
        </w:rPr>
        <w:t xml:space="preserve"> год направлено </w:t>
      </w:r>
      <w:r w:rsidR="001B2AB3">
        <w:rPr>
          <w:rFonts w:ascii="Times New Roman" w:hAnsi="Times New Roman"/>
          <w:sz w:val="28"/>
          <w:szCs w:val="28"/>
        </w:rPr>
        <w:t>1</w:t>
      </w:r>
      <w:r w:rsidR="00314782">
        <w:rPr>
          <w:rFonts w:ascii="Times New Roman" w:hAnsi="Times New Roman"/>
          <w:sz w:val="28"/>
          <w:szCs w:val="28"/>
        </w:rPr>
        <w:t xml:space="preserve"> представлени</w:t>
      </w:r>
      <w:r w:rsidR="00FD6D6F">
        <w:rPr>
          <w:rFonts w:ascii="Times New Roman" w:hAnsi="Times New Roman"/>
          <w:sz w:val="28"/>
          <w:szCs w:val="28"/>
        </w:rPr>
        <w:t>е</w:t>
      </w:r>
      <w:r w:rsidR="00314782" w:rsidRPr="00314782">
        <w:rPr>
          <w:rFonts w:ascii="Times New Roman" w:hAnsi="Times New Roman"/>
          <w:sz w:val="28"/>
          <w:szCs w:val="28"/>
        </w:rPr>
        <w:t xml:space="preserve"> </w:t>
      </w:r>
      <w:r w:rsidR="00CB3EE1">
        <w:rPr>
          <w:rFonts w:ascii="Times New Roman" w:hAnsi="Times New Roman"/>
          <w:sz w:val="28"/>
          <w:szCs w:val="28"/>
        </w:rPr>
        <w:t>Автономной некоммерческой организации «Ре</w:t>
      </w:r>
      <w:r w:rsidR="00BB24A9">
        <w:rPr>
          <w:rFonts w:ascii="Times New Roman" w:hAnsi="Times New Roman"/>
          <w:sz w:val="28"/>
          <w:szCs w:val="28"/>
        </w:rPr>
        <w:t>дакция газеты «Сельская новь».</w:t>
      </w:r>
    </w:p>
    <w:p w:rsidR="00862D79" w:rsidRDefault="00314782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4782">
        <w:rPr>
          <w:rFonts w:ascii="Times New Roman" w:hAnsi="Times New Roman"/>
          <w:sz w:val="28"/>
          <w:szCs w:val="28"/>
        </w:rPr>
        <w:t xml:space="preserve">        По </w:t>
      </w:r>
      <w:r w:rsidR="00FA432D">
        <w:rPr>
          <w:rFonts w:ascii="Times New Roman" w:hAnsi="Times New Roman"/>
          <w:sz w:val="28"/>
          <w:szCs w:val="28"/>
        </w:rPr>
        <w:t>п</w:t>
      </w:r>
      <w:r w:rsidRPr="00314782">
        <w:rPr>
          <w:rFonts w:ascii="Times New Roman" w:hAnsi="Times New Roman"/>
          <w:sz w:val="28"/>
          <w:szCs w:val="28"/>
        </w:rPr>
        <w:t>ред</w:t>
      </w:r>
      <w:r w:rsidR="00217350">
        <w:rPr>
          <w:rFonts w:ascii="Times New Roman" w:hAnsi="Times New Roman"/>
          <w:sz w:val="28"/>
          <w:szCs w:val="28"/>
        </w:rPr>
        <w:t>ставлени</w:t>
      </w:r>
      <w:r w:rsidR="001B2AB3">
        <w:rPr>
          <w:rFonts w:ascii="Times New Roman" w:hAnsi="Times New Roman"/>
          <w:sz w:val="28"/>
          <w:szCs w:val="28"/>
        </w:rPr>
        <w:t>ю</w:t>
      </w:r>
      <w:r w:rsidRPr="00314782">
        <w:rPr>
          <w:rFonts w:ascii="Times New Roman" w:hAnsi="Times New Roman"/>
          <w:sz w:val="28"/>
          <w:szCs w:val="28"/>
        </w:rPr>
        <w:t xml:space="preserve"> меры реагирования приняты полностью</w:t>
      </w:r>
      <w:r w:rsidR="001B2AB3">
        <w:rPr>
          <w:rFonts w:ascii="Times New Roman" w:hAnsi="Times New Roman"/>
          <w:sz w:val="28"/>
          <w:szCs w:val="28"/>
        </w:rPr>
        <w:t xml:space="preserve">, </w:t>
      </w:r>
      <w:r w:rsidRPr="00314782">
        <w:rPr>
          <w:rFonts w:ascii="Times New Roman" w:hAnsi="Times New Roman"/>
          <w:sz w:val="28"/>
          <w:szCs w:val="28"/>
        </w:rPr>
        <w:t>представлени</w:t>
      </w:r>
      <w:r w:rsidR="001B2AB3">
        <w:rPr>
          <w:rFonts w:ascii="Times New Roman" w:hAnsi="Times New Roman"/>
          <w:sz w:val="28"/>
          <w:szCs w:val="28"/>
        </w:rPr>
        <w:t>е находится на</w:t>
      </w:r>
      <w:r w:rsidRPr="00314782">
        <w:rPr>
          <w:rFonts w:ascii="Times New Roman" w:hAnsi="Times New Roman"/>
          <w:sz w:val="28"/>
          <w:szCs w:val="28"/>
        </w:rPr>
        <w:t xml:space="preserve"> контрол</w:t>
      </w:r>
      <w:r w:rsidR="001B2AB3">
        <w:rPr>
          <w:rFonts w:ascii="Times New Roman" w:hAnsi="Times New Roman"/>
          <w:sz w:val="28"/>
          <w:szCs w:val="28"/>
        </w:rPr>
        <w:t>е</w:t>
      </w:r>
      <w:r w:rsidRPr="00314782">
        <w:rPr>
          <w:rFonts w:ascii="Times New Roman" w:hAnsi="Times New Roman"/>
          <w:sz w:val="28"/>
          <w:szCs w:val="28"/>
        </w:rPr>
        <w:t>.</w:t>
      </w:r>
      <w:r w:rsidR="00862D79" w:rsidRPr="00862D79">
        <w:rPr>
          <w:rFonts w:ascii="Times New Roman" w:hAnsi="Times New Roman"/>
          <w:sz w:val="28"/>
          <w:szCs w:val="28"/>
        </w:rPr>
        <w:t xml:space="preserve"> </w:t>
      </w:r>
    </w:p>
    <w:p w:rsidR="00FA432D" w:rsidRDefault="00531E13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62D79" w:rsidRPr="00314782">
        <w:rPr>
          <w:rFonts w:ascii="Times New Roman" w:hAnsi="Times New Roman"/>
          <w:sz w:val="28"/>
          <w:szCs w:val="28"/>
        </w:rPr>
        <w:t xml:space="preserve">Устранено финансовых нарушений на сумму </w:t>
      </w:r>
      <w:r w:rsidR="00BB24A9">
        <w:rPr>
          <w:rFonts w:ascii="Times New Roman" w:hAnsi="Times New Roman"/>
          <w:sz w:val="28"/>
          <w:szCs w:val="28"/>
        </w:rPr>
        <w:t>358,9</w:t>
      </w:r>
      <w:r w:rsidR="00862D79">
        <w:rPr>
          <w:rFonts w:ascii="Times New Roman" w:hAnsi="Times New Roman"/>
          <w:sz w:val="28"/>
          <w:szCs w:val="28"/>
        </w:rPr>
        <w:t xml:space="preserve"> тыс.руб.</w:t>
      </w:r>
    </w:p>
    <w:p w:rsidR="00862D79" w:rsidRDefault="00862D79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Всего по результатам </w:t>
      </w:r>
      <w:r w:rsidRPr="00862D79">
        <w:rPr>
          <w:rFonts w:ascii="Times New Roman" w:hAnsi="Times New Roman"/>
          <w:sz w:val="28"/>
          <w:szCs w:val="28"/>
        </w:rPr>
        <w:t>контрольных и экспертно-аналитических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D79">
        <w:rPr>
          <w:rFonts w:ascii="Times New Roman" w:hAnsi="Times New Roman"/>
          <w:sz w:val="28"/>
          <w:szCs w:val="28"/>
        </w:rPr>
        <w:t>мероприятий</w:t>
      </w:r>
      <w:r w:rsidRPr="00862D7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62D79">
        <w:rPr>
          <w:rFonts w:ascii="Times New Roman" w:hAnsi="Times New Roman"/>
          <w:sz w:val="28"/>
          <w:szCs w:val="28"/>
        </w:rPr>
        <w:t xml:space="preserve">дано </w:t>
      </w:r>
      <w:r w:rsidR="00BB24A9">
        <w:rPr>
          <w:rFonts w:ascii="Times New Roman" w:hAnsi="Times New Roman"/>
          <w:sz w:val="28"/>
          <w:szCs w:val="28"/>
        </w:rPr>
        <w:t xml:space="preserve">21 </w:t>
      </w:r>
      <w:r w:rsidRPr="00862D79">
        <w:rPr>
          <w:rFonts w:ascii="Times New Roman" w:hAnsi="Times New Roman"/>
          <w:sz w:val="28"/>
          <w:szCs w:val="28"/>
        </w:rPr>
        <w:t>предложени</w:t>
      </w:r>
      <w:r w:rsidR="00BB24A9">
        <w:rPr>
          <w:rFonts w:ascii="Times New Roman" w:hAnsi="Times New Roman"/>
          <w:sz w:val="28"/>
          <w:szCs w:val="28"/>
        </w:rPr>
        <w:t xml:space="preserve">е, в том числе </w:t>
      </w:r>
      <w:r w:rsidRPr="00862D79">
        <w:rPr>
          <w:rFonts w:ascii="Times New Roman" w:hAnsi="Times New Roman"/>
          <w:sz w:val="28"/>
          <w:szCs w:val="28"/>
        </w:rPr>
        <w:t>рекомендаци</w:t>
      </w:r>
      <w:r w:rsidR="00BB24A9">
        <w:rPr>
          <w:rFonts w:ascii="Times New Roman" w:hAnsi="Times New Roman"/>
          <w:sz w:val="28"/>
          <w:szCs w:val="28"/>
        </w:rPr>
        <w:t>и</w:t>
      </w:r>
      <w:r w:rsidRPr="00862D79">
        <w:rPr>
          <w:rFonts w:ascii="Times New Roman" w:hAnsi="Times New Roman"/>
          <w:sz w:val="28"/>
          <w:szCs w:val="28"/>
        </w:rPr>
        <w:t xml:space="preserve"> по устранению недостатков и нарушений.</w:t>
      </w:r>
      <w:r>
        <w:rPr>
          <w:rFonts w:ascii="Times New Roman" w:hAnsi="Times New Roman"/>
          <w:sz w:val="28"/>
          <w:szCs w:val="28"/>
        </w:rPr>
        <w:t xml:space="preserve"> В основном, все предложения выполнены, рекомендации и замечания учтены, объектами контроля проведена работа по устранению нарушений, выявленных проверками.</w:t>
      </w:r>
      <w:r w:rsidR="00952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21FE1" w:rsidRDefault="00314782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4782">
        <w:rPr>
          <w:rFonts w:ascii="Times New Roman" w:hAnsi="Times New Roman"/>
          <w:sz w:val="28"/>
          <w:szCs w:val="28"/>
        </w:rPr>
        <w:t xml:space="preserve">       </w:t>
      </w:r>
    </w:p>
    <w:p w:rsidR="00462076" w:rsidRPr="00462076" w:rsidRDefault="00462076" w:rsidP="00E27938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2B1ED6" w:rsidRPr="002B1ED6">
        <w:rPr>
          <w:rFonts w:ascii="Times New Roman" w:hAnsi="Times New Roman"/>
          <w:b/>
          <w:sz w:val="28"/>
          <w:szCs w:val="28"/>
        </w:rPr>
        <w:t xml:space="preserve">Деятельность </w:t>
      </w:r>
      <w:r w:rsidR="00EB5417">
        <w:rPr>
          <w:rFonts w:ascii="Times New Roman" w:hAnsi="Times New Roman"/>
          <w:b/>
          <w:sz w:val="28"/>
          <w:szCs w:val="28"/>
        </w:rPr>
        <w:t>К</w:t>
      </w:r>
      <w:r w:rsidR="002B1ED6" w:rsidRPr="002B1ED6">
        <w:rPr>
          <w:rFonts w:ascii="Times New Roman" w:hAnsi="Times New Roman"/>
          <w:b/>
          <w:sz w:val="28"/>
          <w:szCs w:val="28"/>
        </w:rPr>
        <w:t>омиссии финансового контроля Краснохолмского района по информированию общественности, взаимодействию с другими контрольно-счетными органами, органами местного самоуправления</w:t>
      </w:r>
    </w:p>
    <w:p w:rsidR="004E7671" w:rsidRDefault="00B9015C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</w:t>
      </w:r>
      <w:r w:rsidR="00DD57FE">
        <w:rPr>
          <w:rFonts w:ascii="Times New Roman" w:hAnsi="Times New Roman"/>
          <w:sz w:val="28"/>
          <w:szCs w:val="28"/>
        </w:rPr>
        <w:t>частью 2 статьи 15 Положения о К</w:t>
      </w:r>
      <w:r>
        <w:rPr>
          <w:rFonts w:ascii="Times New Roman" w:hAnsi="Times New Roman"/>
          <w:sz w:val="28"/>
          <w:szCs w:val="28"/>
        </w:rPr>
        <w:t>омиссии финансового контроля Краснохолмского района, информация о деятельности КФК и результаты проверок, осуществляемые КФК</w:t>
      </w:r>
      <w:r w:rsidR="00CF13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должны быть опубликованы в средствах массовой </w:t>
      </w:r>
      <w:r w:rsidR="004E7671">
        <w:rPr>
          <w:rFonts w:ascii="Times New Roman" w:hAnsi="Times New Roman"/>
          <w:sz w:val="28"/>
          <w:szCs w:val="28"/>
        </w:rPr>
        <w:t xml:space="preserve">информации или на официальном сайте Администрации района в сети </w:t>
      </w:r>
      <w:r w:rsidR="00314782">
        <w:rPr>
          <w:rFonts w:ascii="Times New Roman" w:hAnsi="Times New Roman"/>
          <w:sz w:val="28"/>
          <w:szCs w:val="28"/>
        </w:rPr>
        <w:t>«</w:t>
      </w:r>
      <w:r w:rsidR="004E7671">
        <w:rPr>
          <w:rFonts w:ascii="Times New Roman" w:hAnsi="Times New Roman"/>
          <w:sz w:val="28"/>
          <w:szCs w:val="28"/>
        </w:rPr>
        <w:t>Интернет</w:t>
      </w:r>
      <w:r w:rsidR="00314782">
        <w:rPr>
          <w:rFonts w:ascii="Times New Roman" w:hAnsi="Times New Roman"/>
          <w:sz w:val="28"/>
          <w:szCs w:val="28"/>
        </w:rPr>
        <w:t>»</w:t>
      </w:r>
      <w:r w:rsidR="004E7671">
        <w:rPr>
          <w:rFonts w:ascii="Times New Roman" w:hAnsi="Times New Roman"/>
          <w:sz w:val="28"/>
          <w:szCs w:val="28"/>
        </w:rPr>
        <w:t>.</w:t>
      </w:r>
    </w:p>
    <w:p w:rsidR="00664047" w:rsidRPr="00664047" w:rsidRDefault="004E7671" w:rsidP="00664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62076">
        <w:rPr>
          <w:rFonts w:ascii="Times New Roman" w:hAnsi="Times New Roman"/>
          <w:sz w:val="28"/>
          <w:szCs w:val="28"/>
        </w:rPr>
        <w:t>Информация о р</w:t>
      </w:r>
      <w:r>
        <w:rPr>
          <w:rFonts w:ascii="Times New Roman" w:hAnsi="Times New Roman"/>
          <w:sz w:val="28"/>
          <w:szCs w:val="28"/>
        </w:rPr>
        <w:t>езультат</w:t>
      </w:r>
      <w:r w:rsidR="00462076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деяте</w:t>
      </w:r>
      <w:r w:rsidR="008A1522">
        <w:rPr>
          <w:rFonts w:ascii="Times New Roman" w:hAnsi="Times New Roman"/>
          <w:sz w:val="28"/>
          <w:szCs w:val="28"/>
        </w:rPr>
        <w:t xml:space="preserve">льности </w:t>
      </w:r>
      <w:r w:rsidR="00DD57FE">
        <w:rPr>
          <w:rFonts w:ascii="Times New Roman" w:hAnsi="Times New Roman"/>
          <w:sz w:val="28"/>
          <w:szCs w:val="28"/>
        </w:rPr>
        <w:t>К</w:t>
      </w:r>
      <w:r w:rsidR="00462076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="00462076">
        <w:rPr>
          <w:rFonts w:ascii="Times New Roman" w:hAnsi="Times New Roman"/>
          <w:sz w:val="28"/>
          <w:szCs w:val="28"/>
        </w:rPr>
        <w:t>Краснохолмского района за</w:t>
      </w:r>
      <w:r w:rsidR="00314782">
        <w:rPr>
          <w:rFonts w:ascii="Times New Roman" w:hAnsi="Times New Roman"/>
          <w:sz w:val="28"/>
          <w:szCs w:val="28"/>
        </w:rPr>
        <w:t xml:space="preserve"> 201</w:t>
      </w:r>
      <w:r w:rsidR="00664047">
        <w:rPr>
          <w:rFonts w:ascii="Times New Roman" w:hAnsi="Times New Roman"/>
          <w:sz w:val="28"/>
          <w:szCs w:val="28"/>
        </w:rPr>
        <w:t>8</w:t>
      </w:r>
      <w:r w:rsidR="00314782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размещен</w:t>
      </w:r>
      <w:r w:rsidR="004620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сети </w:t>
      </w:r>
      <w:r w:rsidR="0031478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3147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сайте Администрации Краснохолмского района.</w:t>
      </w:r>
      <w:r w:rsidR="002B1ED6" w:rsidRPr="002B1ED6">
        <w:rPr>
          <w:rFonts w:ascii="Times New Roman" w:hAnsi="Times New Roman"/>
          <w:b/>
          <w:sz w:val="28"/>
          <w:szCs w:val="28"/>
        </w:rPr>
        <w:t xml:space="preserve"> </w:t>
      </w:r>
      <w:r w:rsidR="00664047" w:rsidRPr="00664047">
        <w:rPr>
          <w:rFonts w:ascii="Times New Roman" w:hAnsi="Times New Roman"/>
          <w:sz w:val="28"/>
          <w:szCs w:val="28"/>
        </w:rPr>
        <w:t>Количество информаций, направленных в Администрацию Краснохолмского района для размещения на сайте администрации района в сети «Интернет» - 2</w:t>
      </w:r>
      <w:r w:rsidR="00664047">
        <w:rPr>
          <w:rFonts w:ascii="Times New Roman" w:hAnsi="Times New Roman"/>
          <w:sz w:val="28"/>
          <w:szCs w:val="28"/>
        </w:rPr>
        <w:t>0</w:t>
      </w:r>
      <w:r w:rsidR="00664047" w:rsidRPr="00664047">
        <w:rPr>
          <w:rFonts w:ascii="Times New Roman" w:hAnsi="Times New Roman"/>
          <w:sz w:val="28"/>
          <w:szCs w:val="28"/>
        </w:rPr>
        <w:t xml:space="preserve">, в их числе </w:t>
      </w:r>
      <w:r w:rsidR="00FF6475">
        <w:rPr>
          <w:rFonts w:ascii="Times New Roman" w:hAnsi="Times New Roman"/>
          <w:sz w:val="28"/>
          <w:szCs w:val="28"/>
        </w:rPr>
        <w:t xml:space="preserve">отчет о деятельности КФК за 2017 год, </w:t>
      </w:r>
      <w:r w:rsidR="00664047" w:rsidRPr="00664047">
        <w:rPr>
          <w:rFonts w:ascii="Times New Roman" w:hAnsi="Times New Roman"/>
          <w:sz w:val="28"/>
          <w:szCs w:val="28"/>
        </w:rPr>
        <w:t xml:space="preserve">данные о каждом </w:t>
      </w:r>
      <w:r w:rsidR="00FF6475">
        <w:rPr>
          <w:rFonts w:ascii="Times New Roman" w:hAnsi="Times New Roman"/>
          <w:sz w:val="28"/>
          <w:szCs w:val="28"/>
        </w:rPr>
        <w:t xml:space="preserve">экспертно-аналитическом и контрольном </w:t>
      </w:r>
      <w:r w:rsidR="00664047" w:rsidRPr="00664047">
        <w:rPr>
          <w:rFonts w:ascii="Times New Roman" w:hAnsi="Times New Roman"/>
          <w:sz w:val="28"/>
          <w:szCs w:val="28"/>
        </w:rPr>
        <w:t>мероприятии, проведенном Комиссией фи</w:t>
      </w:r>
      <w:r w:rsidR="00664047">
        <w:rPr>
          <w:rFonts w:ascii="Times New Roman" w:hAnsi="Times New Roman"/>
          <w:sz w:val="28"/>
          <w:szCs w:val="28"/>
        </w:rPr>
        <w:t>нансового контроля в 2018</w:t>
      </w:r>
      <w:r w:rsidR="00664047" w:rsidRPr="00664047">
        <w:rPr>
          <w:rFonts w:ascii="Times New Roman" w:hAnsi="Times New Roman"/>
          <w:sz w:val="28"/>
          <w:szCs w:val="28"/>
        </w:rPr>
        <w:t xml:space="preserve"> году, а такж</w:t>
      </w:r>
      <w:r w:rsidR="00664047">
        <w:rPr>
          <w:rFonts w:ascii="Times New Roman" w:hAnsi="Times New Roman"/>
          <w:sz w:val="28"/>
          <w:szCs w:val="28"/>
        </w:rPr>
        <w:t>е планы деятельности КФК на 2018</w:t>
      </w:r>
      <w:r w:rsidR="00664047" w:rsidRPr="00664047">
        <w:rPr>
          <w:rFonts w:ascii="Times New Roman" w:hAnsi="Times New Roman"/>
          <w:sz w:val="28"/>
          <w:szCs w:val="28"/>
        </w:rPr>
        <w:t xml:space="preserve"> год (с изменениями и дополнениями).  </w:t>
      </w:r>
      <w:r w:rsidR="00664047" w:rsidRPr="00664047">
        <w:rPr>
          <w:rFonts w:ascii="Times New Roman" w:hAnsi="Times New Roman"/>
          <w:b/>
          <w:sz w:val="28"/>
          <w:szCs w:val="28"/>
        </w:rPr>
        <w:t xml:space="preserve">  </w:t>
      </w:r>
    </w:p>
    <w:p w:rsidR="002B1ED6" w:rsidRPr="005A3E02" w:rsidRDefault="002B1ED6" w:rsidP="00E2793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E7671" w:rsidRPr="00602925" w:rsidRDefault="002B1ED6" w:rsidP="00E27938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ED6">
        <w:rPr>
          <w:rFonts w:ascii="Times New Roman" w:hAnsi="Times New Roman"/>
          <w:b/>
          <w:sz w:val="28"/>
          <w:szCs w:val="28"/>
        </w:rPr>
        <w:t>Организационно-методическ</w:t>
      </w:r>
      <w:r w:rsidR="003F3B44">
        <w:rPr>
          <w:rFonts w:ascii="Times New Roman" w:hAnsi="Times New Roman"/>
          <w:b/>
          <w:sz w:val="28"/>
          <w:szCs w:val="28"/>
        </w:rPr>
        <w:t>ая</w:t>
      </w:r>
      <w:r w:rsidRPr="002B1ED6">
        <w:rPr>
          <w:rFonts w:ascii="Times New Roman" w:hAnsi="Times New Roman"/>
          <w:b/>
          <w:sz w:val="28"/>
          <w:szCs w:val="28"/>
        </w:rPr>
        <w:t xml:space="preserve"> </w:t>
      </w:r>
      <w:r w:rsidR="003F3B44">
        <w:rPr>
          <w:rFonts w:ascii="Times New Roman" w:hAnsi="Times New Roman"/>
          <w:b/>
          <w:sz w:val="28"/>
          <w:szCs w:val="28"/>
        </w:rPr>
        <w:t xml:space="preserve">деятельность </w:t>
      </w:r>
      <w:r w:rsidR="00DD57FE">
        <w:rPr>
          <w:rFonts w:ascii="Times New Roman" w:hAnsi="Times New Roman"/>
          <w:b/>
          <w:sz w:val="28"/>
          <w:szCs w:val="28"/>
        </w:rPr>
        <w:t>К</w:t>
      </w:r>
      <w:r w:rsidR="003F3B44">
        <w:rPr>
          <w:rFonts w:ascii="Times New Roman" w:hAnsi="Times New Roman"/>
          <w:b/>
          <w:sz w:val="28"/>
          <w:szCs w:val="28"/>
        </w:rPr>
        <w:t xml:space="preserve">омиссии финансового контроля Краснохолмского района </w:t>
      </w:r>
    </w:p>
    <w:p w:rsidR="00602925" w:rsidRPr="00602925" w:rsidRDefault="00602925" w:rsidP="00602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1DA" w:rsidRDefault="005A3E02" w:rsidP="001711DA">
      <w:p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201</w:t>
      </w:r>
      <w:r w:rsidR="006029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председателем Комиссии финансового контроля Краснохолмского района разработан стандарт внешнего муниципального финансового контроля КФК </w:t>
      </w:r>
      <w:r w:rsidR="00171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СФК-06</w:t>
      </w:r>
      <w:r w:rsidRPr="001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1DA" w:rsidRPr="001711D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«Контроль реализации результатов</w:t>
      </w:r>
      <w:r w:rsidR="001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1DA" w:rsidRPr="00171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 экспертно-аналитических мероприятий»</w:t>
      </w:r>
      <w:r w:rsidR="00171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7FE" w:rsidRDefault="005A3E02" w:rsidP="001711DA">
      <w:p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В 201</w:t>
      </w:r>
      <w:r w:rsidR="006029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председателем КФК принято участие в семинаре-совещании на тему «О</w:t>
      </w:r>
      <w:r w:rsidR="0060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задачах и механизмах реализации</w:t>
      </w:r>
      <w:r w:rsidRPr="005A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пол</w:t>
      </w:r>
      <w:r w:rsidR="006029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итики в Тверской области на 2019</w:t>
      </w:r>
      <w:r w:rsidRPr="005A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60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 </w:t>
      </w:r>
      <w:r w:rsidRPr="005A3E0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029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 </w:t>
      </w:r>
      <w:r w:rsidR="0060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ее реализации на </w:t>
      </w:r>
      <w:r w:rsidRPr="005A3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602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уровне</w:t>
      </w:r>
      <w:r w:rsidRPr="005A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</w:t>
      </w:r>
      <w:r w:rsidR="0000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811E3" w:rsidRDefault="004B6A98" w:rsidP="005A3E02">
      <w:pPr>
        <w:tabs>
          <w:tab w:val="left" w:pos="3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81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со статьей 20 Федерального </w:t>
      </w:r>
      <w:r w:rsidR="00D142BD">
        <w:rPr>
          <w:rFonts w:ascii="Times New Roman" w:hAnsi="Times New Roman"/>
          <w:sz w:val="28"/>
          <w:szCs w:val="28"/>
        </w:rPr>
        <w:t>закона от 07.02.2011 № 6-ФЗ «Об общих принципах организации и деятельности</w:t>
      </w:r>
      <w:r w:rsidR="00D811E3">
        <w:rPr>
          <w:rFonts w:ascii="Times New Roman" w:hAnsi="Times New Roman"/>
          <w:sz w:val="28"/>
          <w:szCs w:val="28"/>
        </w:rPr>
        <w:t xml:space="preserve"> контрольно-счетных органов субъектов Российской Федерации и муниц</w:t>
      </w:r>
      <w:r w:rsidR="00CF1312">
        <w:rPr>
          <w:rFonts w:ascii="Times New Roman" w:hAnsi="Times New Roman"/>
          <w:sz w:val="28"/>
          <w:szCs w:val="28"/>
        </w:rPr>
        <w:t>ипальных образований» финансовое</w:t>
      </w:r>
      <w:r w:rsidR="00DD57FE">
        <w:rPr>
          <w:rFonts w:ascii="Times New Roman" w:hAnsi="Times New Roman"/>
          <w:sz w:val="28"/>
          <w:szCs w:val="28"/>
        </w:rPr>
        <w:t xml:space="preserve"> обеспечение деятельности К</w:t>
      </w:r>
      <w:r w:rsidR="00D811E3">
        <w:rPr>
          <w:rFonts w:ascii="Times New Roman" w:hAnsi="Times New Roman"/>
          <w:sz w:val="28"/>
          <w:szCs w:val="28"/>
        </w:rPr>
        <w:t>омиссии финансового контроля предусматривается за счет средств местного бюджета в объеме, позволяющем обеспечить возможно</w:t>
      </w:r>
      <w:r w:rsidR="009B78AC">
        <w:rPr>
          <w:rFonts w:ascii="Times New Roman" w:hAnsi="Times New Roman"/>
          <w:sz w:val="28"/>
          <w:szCs w:val="28"/>
        </w:rPr>
        <w:t xml:space="preserve">сть осуществления возложенных на </w:t>
      </w:r>
      <w:r w:rsidR="00D811E3">
        <w:rPr>
          <w:rFonts w:ascii="Times New Roman" w:hAnsi="Times New Roman"/>
          <w:sz w:val="28"/>
          <w:szCs w:val="28"/>
        </w:rPr>
        <w:t>нее полномочий.</w:t>
      </w:r>
    </w:p>
    <w:p w:rsidR="00314782" w:rsidRDefault="00D811E3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1522">
        <w:rPr>
          <w:rFonts w:ascii="Times New Roman" w:hAnsi="Times New Roman"/>
          <w:sz w:val="28"/>
          <w:szCs w:val="28"/>
        </w:rPr>
        <w:t xml:space="preserve">Финансирование </w:t>
      </w:r>
      <w:r w:rsidR="00602925">
        <w:rPr>
          <w:rFonts w:ascii="Times New Roman" w:hAnsi="Times New Roman"/>
          <w:sz w:val="28"/>
          <w:szCs w:val="28"/>
        </w:rPr>
        <w:t>К</w:t>
      </w:r>
      <w:r w:rsidR="003B64ED">
        <w:rPr>
          <w:rFonts w:ascii="Times New Roman" w:hAnsi="Times New Roman"/>
          <w:sz w:val="28"/>
          <w:szCs w:val="28"/>
        </w:rPr>
        <w:t xml:space="preserve">омиссии финансового контроля Краснохолмского района </w:t>
      </w:r>
      <w:r w:rsidR="00CF1312">
        <w:rPr>
          <w:rFonts w:ascii="Times New Roman" w:hAnsi="Times New Roman"/>
          <w:sz w:val="28"/>
          <w:szCs w:val="28"/>
        </w:rPr>
        <w:t>в 201</w:t>
      </w:r>
      <w:r w:rsidR="00602925">
        <w:rPr>
          <w:rFonts w:ascii="Times New Roman" w:hAnsi="Times New Roman"/>
          <w:sz w:val="28"/>
          <w:szCs w:val="28"/>
        </w:rPr>
        <w:t>8</w:t>
      </w:r>
      <w:r w:rsidR="00CF1312">
        <w:rPr>
          <w:rFonts w:ascii="Times New Roman" w:hAnsi="Times New Roman"/>
          <w:sz w:val="28"/>
          <w:szCs w:val="28"/>
        </w:rPr>
        <w:t xml:space="preserve"> году </w:t>
      </w:r>
      <w:r w:rsidR="003B64ED">
        <w:rPr>
          <w:rFonts w:ascii="Times New Roman" w:hAnsi="Times New Roman"/>
          <w:sz w:val="28"/>
          <w:szCs w:val="28"/>
        </w:rPr>
        <w:t>осуществля</w:t>
      </w:r>
      <w:r w:rsidR="00CF1312">
        <w:rPr>
          <w:rFonts w:ascii="Times New Roman" w:hAnsi="Times New Roman"/>
          <w:sz w:val="28"/>
          <w:szCs w:val="28"/>
        </w:rPr>
        <w:t>лось</w:t>
      </w:r>
      <w:r w:rsidR="003B64ED">
        <w:rPr>
          <w:rFonts w:ascii="Times New Roman" w:hAnsi="Times New Roman"/>
          <w:sz w:val="28"/>
          <w:szCs w:val="28"/>
        </w:rPr>
        <w:t xml:space="preserve"> из местного бюджета на основании Решения Собрания депутатов Краснохолмского района </w:t>
      </w:r>
      <w:r w:rsidR="00602925" w:rsidRPr="00010BB0">
        <w:rPr>
          <w:rFonts w:ascii="Times New Roman" w:hAnsi="Times New Roman"/>
          <w:sz w:val="28"/>
          <w:szCs w:val="28"/>
        </w:rPr>
        <w:t>от 2</w:t>
      </w:r>
      <w:r w:rsidR="00602925">
        <w:rPr>
          <w:rFonts w:ascii="Times New Roman" w:hAnsi="Times New Roman"/>
          <w:sz w:val="28"/>
          <w:szCs w:val="28"/>
        </w:rPr>
        <w:t>6</w:t>
      </w:r>
      <w:r w:rsidR="00602925" w:rsidRPr="00010BB0">
        <w:rPr>
          <w:rFonts w:ascii="Times New Roman" w:hAnsi="Times New Roman"/>
          <w:sz w:val="28"/>
          <w:szCs w:val="28"/>
        </w:rPr>
        <w:t>.12.201</w:t>
      </w:r>
      <w:r w:rsidR="00602925">
        <w:rPr>
          <w:rFonts w:ascii="Times New Roman" w:hAnsi="Times New Roman"/>
          <w:sz w:val="28"/>
          <w:szCs w:val="28"/>
        </w:rPr>
        <w:t>7</w:t>
      </w:r>
      <w:r w:rsidR="00602925" w:rsidRPr="00010BB0">
        <w:rPr>
          <w:rFonts w:ascii="Times New Roman" w:hAnsi="Times New Roman"/>
          <w:sz w:val="28"/>
          <w:szCs w:val="28"/>
        </w:rPr>
        <w:t xml:space="preserve"> № </w:t>
      </w:r>
      <w:r w:rsidR="00602925">
        <w:rPr>
          <w:rFonts w:ascii="Times New Roman" w:hAnsi="Times New Roman"/>
          <w:sz w:val="28"/>
          <w:szCs w:val="28"/>
        </w:rPr>
        <w:t>90</w:t>
      </w:r>
      <w:r w:rsidR="00602925" w:rsidRPr="00010BB0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602925">
        <w:rPr>
          <w:rFonts w:ascii="Times New Roman" w:hAnsi="Times New Roman"/>
          <w:sz w:val="28"/>
          <w:szCs w:val="28"/>
        </w:rPr>
        <w:t>8 год и плановый период 2019</w:t>
      </w:r>
      <w:r w:rsidR="00602925" w:rsidRPr="00010BB0">
        <w:rPr>
          <w:rFonts w:ascii="Times New Roman" w:hAnsi="Times New Roman"/>
          <w:sz w:val="28"/>
          <w:szCs w:val="28"/>
        </w:rPr>
        <w:t xml:space="preserve"> и 20</w:t>
      </w:r>
      <w:r w:rsidR="00602925">
        <w:rPr>
          <w:rFonts w:ascii="Times New Roman" w:hAnsi="Times New Roman"/>
          <w:sz w:val="28"/>
          <w:szCs w:val="28"/>
        </w:rPr>
        <w:t>20</w:t>
      </w:r>
      <w:r w:rsidR="00602925" w:rsidRPr="00010BB0">
        <w:rPr>
          <w:rFonts w:ascii="Times New Roman" w:hAnsi="Times New Roman"/>
          <w:sz w:val="28"/>
          <w:szCs w:val="28"/>
        </w:rPr>
        <w:t xml:space="preserve"> годов»</w:t>
      </w:r>
      <w:r w:rsidR="00602925">
        <w:rPr>
          <w:rFonts w:ascii="Times New Roman" w:hAnsi="Times New Roman"/>
          <w:sz w:val="28"/>
          <w:szCs w:val="28"/>
        </w:rPr>
        <w:t xml:space="preserve"> (с изменениями).</w:t>
      </w:r>
    </w:p>
    <w:p w:rsidR="00DC28BC" w:rsidRDefault="003B64ED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пунктом 6 статьи 1 Положения о </w:t>
      </w:r>
      <w:r w:rsidR="0015220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финансового контроля Краснохолмского района средства на содержание КФК предусматриваются в бюджете муниципального образования Тверской области «Краснохолмский район»</w:t>
      </w:r>
      <w:r w:rsidR="00DC28BC">
        <w:rPr>
          <w:rFonts w:ascii="Times New Roman" w:hAnsi="Times New Roman"/>
          <w:sz w:val="28"/>
          <w:szCs w:val="28"/>
        </w:rPr>
        <w:t xml:space="preserve"> в составе расходов на содержание Собрания депутатов Краснохолмского района Тверской области.</w:t>
      </w:r>
    </w:p>
    <w:p w:rsidR="00C8643B" w:rsidRDefault="00DC28BC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3A03">
        <w:rPr>
          <w:rFonts w:ascii="Times New Roman" w:hAnsi="Times New Roman"/>
          <w:sz w:val="28"/>
          <w:szCs w:val="28"/>
        </w:rPr>
        <w:t>Ведение</w:t>
      </w:r>
      <w:r w:rsidR="00C8643B">
        <w:rPr>
          <w:rFonts w:ascii="Times New Roman" w:hAnsi="Times New Roman"/>
          <w:sz w:val="28"/>
          <w:szCs w:val="28"/>
        </w:rPr>
        <w:t xml:space="preserve"> бухгалтерского (бюджетного) учета имущества </w:t>
      </w:r>
      <w:r w:rsidR="00152203">
        <w:rPr>
          <w:rFonts w:ascii="Times New Roman" w:hAnsi="Times New Roman"/>
          <w:sz w:val="28"/>
          <w:szCs w:val="28"/>
        </w:rPr>
        <w:t>К</w:t>
      </w:r>
      <w:r w:rsidR="00C8643B">
        <w:rPr>
          <w:rFonts w:ascii="Times New Roman" w:hAnsi="Times New Roman"/>
          <w:sz w:val="28"/>
          <w:szCs w:val="28"/>
        </w:rPr>
        <w:t xml:space="preserve">омиссии финансового контроля, обязательств и хозяйственных операций </w:t>
      </w:r>
      <w:r w:rsidR="006F3473">
        <w:rPr>
          <w:rFonts w:ascii="Times New Roman" w:hAnsi="Times New Roman"/>
          <w:sz w:val="28"/>
          <w:szCs w:val="28"/>
        </w:rPr>
        <w:t xml:space="preserve">в 2018 году </w:t>
      </w:r>
      <w:bookmarkStart w:id="0" w:name="_GoBack"/>
      <w:bookmarkEnd w:id="0"/>
      <w:r w:rsidR="00C8643B">
        <w:rPr>
          <w:rFonts w:ascii="Times New Roman" w:hAnsi="Times New Roman"/>
          <w:sz w:val="28"/>
          <w:szCs w:val="28"/>
        </w:rPr>
        <w:t>осуществляла Администрация Краснохолмского района на основании договора на бухгалтерское обслуживание от 14.11.20</w:t>
      </w:r>
      <w:r w:rsidR="00314782">
        <w:rPr>
          <w:rFonts w:ascii="Times New Roman" w:hAnsi="Times New Roman"/>
          <w:sz w:val="28"/>
          <w:szCs w:val="28"/>
        </w:rPr>
        <w:t>1</w:t>
      </w:r>
      <w:r w:rsidR="00C8643B">
        <w:rPr>
          <w:rFonts w:ascii="Times New Roman" w:hAnsi="Times New Roman"/>
          <w:sz w:val="28"/>
          <w:szCs w:val="28"/>
        </w:rPr>
        <w:t>2 года № 10.</w:t>
      </w:r>
    </w:p>
    <w:p w:rsidR="003F3B44" w:rsidRDefault="003F3B44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B44" w:rsidRDefault="003F3B44" w:rsidP="00E27938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="0015220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омиссии финансового контроля Краснохолмского района на предстоящий период</w:t>
      </w:r>
    </w:p>
    <w:p w:rsidR="003F3B44" w:rsidRPr="003F3B44" w:rsidRDefault="003F3B44" w:rsidP="00E2793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F3B44">
        <w:rPr>
          <w:rFonts w:ascii="Times New Roman" w:hAnsi="Times New Roman"/>
          <w:b/>
          <w:sz w:val="28"/>
          <w:szCs w:val="28"/>
        </w:rPr>
        <w:t xml:space="preserve"> </w:t>
      </w:r>
    </w:p>
    <w:p w:rsidR="00602925" w:rsidRDefault="003F3B44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02925">
        <w:rPr>
          <w:rFonts w:ascii="Times New Roman" w:hAnsi="Times New Roman"/>
          <w:sz w:val="28"/>
          <w:szCs w:val="28"/>
        </w:rPr>
        <w:t xml:space="preserve">  </w:t>
      </w:r>
      <w:r w:rsidRPr="00B56205">
        <w:rPr>
          <w:rFonts w:ascii="Times New Roman" w:hAnsi="Times New Roman"/>
          <w:sz w:val="28"/>
          <w:szCs w:val="28"/>
        </w:rPr>
        <w:t xml:space="preserve">При планировании </w:t>
      </w:r>
      <w:r>
        <w:rPr>
          <w:rFonts w:ascii="Times New Roman" w:hAnsi="Times New Roman"/>
          <w:sz w:val="28"/>
          <w:szCs w:val="28"/>
        </w:rPr>
        <w:t xml:space="preserve">работы КФК </w:t>
      </w:r>
      <w:r w:rsidRPr="00B56205">
        <w:rPr>
          <w:rFonts w:ascii="Times New Roman" w:hAnsi="Times New Roman"/>
          <w:sz w:val="28"/>
          <w:szCs w:val="28"/>
        </w:rPr>
        <w:t>на 201</w:t>
      </w:r>
      <w:r w:rsidR="00602925">
        <w:rPr>
          <w:rFonts w:ascii="Times New Roman" w:hAnsi="Times New Roman"/>
          <w:sz w:val="28"/>
          <w:szCs w:val="28"/>
        </w:rPr>
        <w:t>9</w:t>
      </w:r>
      <w:r w:rsidRPr="00B56205">
        <w:rPr>
          <w:rFonts w:ascii="Times New Roman" w:hAnsi="Times New Roman"/>
          <w:sz w:val="28"/>
          <w:szCs w:val="28"/>
        </w:rPr>
        <w:t xml:space="preserve"> год уч</w:t>
      </w:r>
      <w:r>
        <w:rPr>
          <w:rFonts w:ascii="Times New Roman" w:hAnsi="Times New Roman"/>
          <w:sz w:val="28"/>
          <w:szCs w:val="28"/>
        </w:rPr>
        <w:t>тены</w:t>
      </w:r>
      <w:r w:rsidRPr="00B56205">
        <w:rPr>
          <w:rFonts w:ascii="Times New Roman" w:hAnsi="Times New Roman"/>
          <w:sz w:val="28"/>
          <w:szCs w:val="28"/>
        </w:rPr>
        <w:t xml:space="preserve"> требования системного подхода,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205">
        <w:rPr>
          <w:rFonts w:ascii="Times New Roman" w:hAnsi="Times New Roman"/>
          <w:sz w:val="28"/>
          <w:szCs w:val="28"/>
        </w:rPr>
        <w:t>соответствии с принципами непрерывности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56205">
        <w:rPr>
          <w:rFonts w:ascii="Times New Roman" w:hAnsi="Times New Roman"/>
          <w:sz w:val="28"/>
          <w:szCs w:val="28"/>
        </w:rPr>
        <w:t xml:space="preserve"> комплексности мер (охват планированием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205">
        <w:rPr>
          <w:rFonts w:ascii="Times New Roman" w:hAnsi="Times New Roman"/>
          <w:sz w:val="28"/>
          <w:szCs w:val="28"/>
        </w:rPr>
        <w:t xml:space="preserve">всех законодательно установленных полномочий </w:t>
      </w:r>
      <w:r>
        <w:rPr>
          <w:rFonts w:ascii="Times New Roman" w:hAnsi="Times New Roman"/>
          <w:sz w:val="28"/>
          <w:szCs w:val="28"/>
        </w:rPr>
        <w:t>контрольно-счетного органа в соответствии со статьей</w:t>
      </w:r>
      <w:r w:rsidRPr="00B56205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205">
        <w:rPr>
          <w:rFonts w:ascii="Times New Roman" w:hAnsi="Times New Roman"/>
          <w:sz w:val="28"/>
          <w:szCs w:val="28"/>
        </w:rPr>
        <w:t>Федерального закона от 07.02.2011 № 6-ФЗ</w:t>
      </w:r>
      <w:r w:rsidR="00152203">
        <w:rPr>
          <w:rFonts w:ascii="Times New Roman" w:hAnsi="Times New Roman"/>
          <w:sz w:val="28"/>
          <w:szCs w:val="28"/>
        </w:rPr>
        <w:t xml:space="preserve"> </w:t>
      </w:r>
      <w:r w:rsidR="00152203" w:rsidRPr="00152203">
        <w:rPr>
          <w:rFonts w:ascii="Times New Roman" w:hAnsi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B56205">
        <w:rPr>
          <w:rFonts w:ascii="Times New Roman" w:hAnsi="Times New Roman"/>
          <w:sz w:val="28"/>
          <w:szCs w:val="28"/>
        </w:rPr>
        <w:t>).</w:t>
      </w:r>
      <w:r w:rsidRPr="00790681">
        <w:rPr>
          <w:rFonts w:ascii="Times New Roman" w:hAnsi="Times New Roman"/>
          <w:sz w:val="28"/>
          <w:szCs w:val="28"/>
        </w:rPr>
        <w:t xml:space="preserve"> </w:t>
      </w:r>
    </w:p>
    <w:p w:rsidR="003F3B44" w:rsidRPr="004E4614" w:rsidRDefault="00152203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F3B44" w:rsidRPr="004E4614">
        <w:rPr>
          <w:rFonts w:ascii="Times New Roman" w:hAnsi="Times New Roman"/>
          <w:sz w:val="28"/>
          <w:szCs w:val="28"/>
        </w:rPr>
        <w:t xml:space="preserve">Одной из основных задач </w:t>
      </w:r>
      <w:r w:rsidR="003F3B44">
        <w:rPr>
          <w:rFonts w:ascii="Times New Roman" w:hAnsi="Times New Roman"/>
          <w:sz w:val="28"/>
          <w:szCs w:val="28"/>
        </w:rPr>
        <w:t>к</w:t>
      </w:r>
      <w:r w:rsidR="003F3B44" w:rsidRPr="004E4614">
        <w:rPr>
          <w:rFonts w:ascii="Times New Roman" w:hAnsi="Times New Roman"/>
          <w:sz w:val="28"/>
          <w:szCs w:val="28"/>
        </w:rPr>
        <w:t>онтрольно-счётного органа в 201</w:t>
      </w:r>
      <w:r w:rsidR="00AA466B">
        <w:rPr>
          <w:rFonts w:ascii="Times New Roman" w:hAnsi="Times New Roman"/>
          <w:sz w:val="28"/>
          <w:szCs w:val="28"/>
        </w:rPr>
        <w:t>9</w:t>
      </w:r>
      <w:r w:rsidR="003F3B44" w:rsidRPr="004E4614">
        <w:rPr>
          <w:rFonts w:ascii="Times New Roman" w:hAnsi="Times New Roman"/>
          <w:sz w:val="28"/>
          <w:szCs w:val="28"/>
        </w:rPr>
        <w:t xml:space="preserve"> году будет оставаться предоставление объективной и независимой информации о формировании и исполнении бюджета </w:t>
      </w:r>
      <w:r w:rsidR="003F3B44">
        <w:rPr>
          <w:rFonts w:ascii="Times New Roman" w:hAnsi="Times New Roman"/>
          <w:sz w:val="28"/>
          <w:szCs w:val="28"/>
        </w:rPr>
        <w:t>Краснохолм</w:t>
      </w:r>
      <w:r w:rsidR="003F3B44" w:rsidRPr="004E4614">
        <w:rPr>
          <w:rFonts w:ascii="Times New Roman" w:hAnsi="Times New Roman"/>
          <w:sz w:val="28"/>
          <w:szCs w:val="28"/>
        </w:rPr>
        <w:t>ского района</w:t>
      </w:r>
      <w:r w:rsidR="003F3B44">
        <w:rPr>
          <w:rFonts w:ascii="Times New Roman" w:hAnsi="Times New Roman"/>
          <w:sz w:val="28"/>
          <w:szCs w:val="28"/>
        </w:rPr>
        <w:t>,</w:t>
      </w:r>
      <w:r w:rsidR="003F3B44" w:rsidRPr="004E4614">
        <w:rPr>
          <w:rFonts w:ascii="Times New Roman" w:hAnsi="Times New Roman"/>
          <w:sz w:val="28"/>
          <w:szCs w:val="28"/>
        </w:rPr>
        <w:t xml:space="preserve"> сельских</w:t>
      </w:r>
      <w:r w:rsidR="003F3B44">
        <w:rPr>
          <w:rFonts w:ascii="Times New Roman" w:hAnsi="Times New Roman"/>
          <w:sz w:val="28"/>
          <w:szCs w:val="28"/>
        </w:rPr>
        <w:t xml:space="preserve"> и городского </w:t>
      </w:r>
      <w:r w:rsidR="003F3B44" w:rsidRPr="004E4614">
        <w:rPr>
          <w:rFonts w:ascii="Times New Roman" w:hAnsi="Times New Roman"/>
          <w:sz w:val="28"/>
          <w:szCs w:val="28"/>
        </w:rPr>
        <w:t xml:space="preserve">поселений, входящих в состав района. При этом особое внимание будет уделяться повышению эффективности и результативности использования бюджетных средств. В связи с этим предполагается расширять применение оперативного и предварительного контроля в работе КСО. </w:t>
      </w:r>
      <w:r w:rsidR="003F3B44" w:rsidRPr="004E4614">
        <w:rPr>
          <w:rFonts w:ascii="Times New Roman" w:hAnsi="Times New Roman"/>
          <w:vanish/>
          <w:sz w:val="28"/>
          <w:szCs w:val="28"/>
        </w:rPr>
        <w:t>В отчетном году Контрольно-счётным органом начата работа по внедрению новой функции органов внешнего муниципального финансового контроля – аудиту в сфере закупок. В 2016 году такая работа будет продолжена. С целью подготовки предложений, направленных на совершенствование контрактной системы, планируется систематизация выявленных нарушений и недостатков в сфере закупок. Одной из основных задач Контрольно-счётного органа в 2016 году будет оставаться предоставление объективной и независимой информации о формировании и исполнении бюджета Нижнегорского района и сельских поселений, входящих в состав района. При этом особое внимание будет уделяться повышению эффективности и результативности использования бюджетных средств. В связи с этим предполагается расширять применение оперативного и предварительного контроля в работе КСО.</w:t>
      </w:r>
    </w:p>
    <w:p w:rsidR="00AA466B" w:rsidRDefault="003F3B44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4614">
        <w:rPr>
          <w:rFonts w:ascii="Times New Roman" w:hAnsi="Times New Roman"/>
          <w:sz w:val="28"/>
          <w:szCs w:val="28"/>
        </w:rPr>
        <w:t xml:space="preserve">В связи с тем, что бюджет </w:t>
      </w:r>
      <w:r>
        <w:rPr>
          <w:rFonts w:ascii="Times New Roman" w:hAnsi="Times New Roman"/>
          <w:sz w:val="28"/>
          <w:szCs w:val="28"/>
        </w:rPr>
        <w:t>Краснохолмс</w:t>
      </w:r>
      <w:r w:rsidRPr="004E4614">
        <w:rPr>
          <w:rFonts w:ascii="Times New Roman" w:hAnsi="Times New Roman"/>
          <w:sz w:val="28"/>
          <w:szCs w:val="28"/>
        </w:rPr>
        <w:t xml:space="preserve">кого района имеет социальную направленность, основное внимание планируется уделить проверкам </w:t>
      </w:r>
      <w:r w:rsidRPr="004E4614">
        <w:rPr>
          <w:rFonts w:ascii="Times New Roman" w:hAnsi="Times New Roman"/>
          <w:sz w:val="28"/>
          <w:szCs w:val="28"/>
        </w:rPr>
        <w:lastRenderedPageBreak/>
        <w:t>деятельности организаций социально-культурной сферы (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4E4614">
        <w:rPr>
          <w:rFonts w:ascii="Times New Roman" w:hAnsi="Times New Roman"/>
          <w:sz w:val="28"/>
          <w:szCs w:val="28"/>
        </w:rPr>
        <w:t xml:space="preserve">образования, </w:t>
      </w:r>
      <w:r>
        <w:rPr>
          <w:rFonts w:ascii="Times New Roman" w:hAnsi="Times New Roman"/>
          <w:sz w:val="28"/>
          <w:szCs w:val="28"/>
        </w:rPr>
        <w:t>отдел</w:t>
      </w:r>
      <w:r w:rsidRPr="004E4614">
        <w:rPr>
          <w:rFonts w:ascii="Times New Roman" w:hAnsi="Times New Roman"/>
          <w:sz w:val="28"/>
          <w:szCs w:val="28"/>
        </w:rPr>
        <w:t xml:space="preserve"> культуры). </w:t>
      </w:r>
    </w:p>
    <w:p w:rsidR="003F3B44" w:rsidRPr="004E4614" w:rsidRDefault="00AA466B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F3B44" w:rsidRPr="004E4614">
        <w:rPr>
          <w:rFonts w:ascii="Times New Roman" w:hAnsi="Times New Roman"/>
          <w:sz w:val="28"/>
          <w:szCs w:val="28"/>
        </w:rPr>
        <w:t>В текущем году К</w:t>
      </w:r>
      <w:r w:rsidR="003F3B44">
        <w:rPr>
          <w:rFonts w:ascii="Times New Roman" w:hAnsi="Times New Roman"/>
          <w:sz w:val="28"/>
          <w:szCs w:val="28"/>
        </w:rPr>
        <w:t>ФК</w:t>
      </w:r>
      <w:r w:rsidR="003F3B44" w:rsidRPr="004E4614">
        <w:rPr>
          <w:rFonts w:ascii="Times New Roman" w:hAnsi="Times New Roman"/>
          <w:sz w:val="28"/>
          <w:szCs w:val="28"/>
        </w:rPr>
        <w:t>, прежде всего, видит свою задачу в повышении результативности своей работы, эффективности деятельности по контролю за организацией бюджетного процесса, использованием бюджетных средств и муниципальной собственности, улучшении качества управления муниципальными финансами. Деятельность К</w:t>
      </w:r>
      <w:r>
        <w:rPr>
          <w:rFonts w:ascii="Times New Roman" w:hAnsi="Times New Roman"/>
          <w:sz w:val="28"/>
          <w:szCs w:val="28"/>
        </w:rPr>
        <w:t>ФК в 2019</w:t>
      </w:r>
      <w:r w:rsidR="003F3B44" w:rsidRPr="004E4614">
        <w:rPr>
          <w:rFonts w:ascii="Times New Roman" w:hAnsi="Times New Roman"/>
          <w:sz w:val="28"/>
          <w:szCs w:val="28"/>
        </w:rPr>
        <w:t xml:space="preserve"> году будет направлена на содействие органам местного самоуправления в решении задач обеспечения устойчивого развития экономики и социальной стабильности муниципального образования. </w:t>
      </w:r>
    </w:p>
    <w:p w:rsidR="003F3B44" w:rsidRPr="004E4614" w:rsidRDefault="003F3B44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466B">
        <w:rPr>
          <w:rFonts w:ascii="Times New Roman" w:hAnsi="Times New Roman"/>
          <w:sz w:val="28"/>
          <w:szCs w:val="28"/>
        </w:rPr>
        <w:t>В 2019</w:t>
      </w:r>
      <w:r w:rsidRPr="004E4614">
        <w:rPr>
          <w:rFonts w:ascii="Times New Roman" w:hAnsi="Times New Roman"/>
          <w:sz w:val="28"/>
          <w:szCs w:val="28"/>
        </w:rPr>
        <w:t xml:space="preserve"> году приоритетными направлениями деятельности К</w:t>
      </w:r>
      <w:r>
        <w:rPr>
          <w:rFonts w:ascii="Times New Roman" w:hAnsi="Times New Roman"/>
          <w:sz w:val="28"/>
          <w:szCs w:val="28"/>
        </w:rPr>
        <w:t>ФК</w:t>
      </w:r>
      <w:r w:rsidRPr="004E4614">
        <w:rPr>
          <w:rFonts w:ascii="Times New Roman" w:hAnsi="Times New Roman"/>
          <w:sz w:val="28"/>
          <w:szCs w:val="28"/>
        </w:rPr>
        <w:t xml:space="preserve"> останется профилактика и предупреждение нарушений действующего законодательства при расходовании бюджетных средств, а также контроль за полнотой и своевременностью принятия мер к устранению нарушений и недостатков, выявленных в ходе контрольных мероприятий. </w:t>
      </w:r>
    </w:p>
    <w:p w:rsidR="003F3B44" w:rsidRPr="00DE362A" w:rsidRDefault="003F3B44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Комиссией финансового контроля Краснохолмского района в 201</w:t>
      </w:r>
      <w:r w:rsidR="00AA46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будет продолжена </w:t>
      </w:r>
      <w:r w:rsidRPr="00DE362A">
        <w:rPr>
          <w:rFonts w:ascii="Times New Roman" w:hAnsi="Times New Roman"/>
          <w:sz w:val="28"/>
          <w:szCs w:val="28"/>
        </w:rPr>
        <w:t>работа по разработке и внедрению Стандартов внешнего муниципального финансового контроля.</w:t>
      </w:r>
    </w:p>
    <w:p w:rsidR="003F3B44" w:rsidRPr="00C8643B" w:rsidRDefault="003F3B44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E362A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миссия финансового контроля Краснохолмского района продолжит сотрудничество </w:t>
      </w:r>
      <w:r w:rsidRPr="00DE362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Pr="00DE362A">
        <w:rPr>
          <w:rFonts w:ascii="Times New Roman" w:hAnsi="Times New Roman"/>
          <w:sz w:val="28"/>
          <w:szCs w:val="28"/>
        </w:rPr>
        <w:t>Тверской области</w:t>
      </w:r>
      <w:r>
        <w:rPr>
          <w:rFonts w:ascii="Times New Roman" w:hAnsi="Times New Roman"/>
          <w:sz w:val="28"/>
          <w:szCs w:val="28"/>
        </w:rPr>
        <w:t xml:space="preserve"> и с контрольно-счетными </w:t>
      </w:r>
      <w:r w:rsidRPr="00DE362A">
        <w:rPr>
          <w:rFonts w:ascii="Times New Roman" w:hAnsi="Times New Roman"/>
          <w:sz w:val="28"/>
          <w:szCs w:val="28"/>
        </w:rPr>
        <w:t xml:space="preserve">органами </w:t>
      </w:r>
      <w:r>
        <w:rPr>
          <w:rFonts w:ascii="Times New Roman" w:hAnsi="Times New Roman"/>
          <w:sz w:val="28"/>
          <w:szCs w:val="28"/>
        </w:rPr>
        <w:t xml:space="preserve">муниципальных образований Тверской области </w:t>
      </w:r>
      <w:r w:rsidRPr="00DE362A">
        <w:rPr>
          <w:rFonts w:ascii="Times New Roman" w:hAnsi="Times New Roman"/>
          <w:sz w:val="28"/>
          <w:szCs w:val="28"/>
        </w:rPr>
        <w:t>с целью обмена оп</w:t>
      </w:r>
      <w:r>
        <w:rPr>
          <w:rFonts w:ascii="Times New Roman" w:hAnsi="Times New Roman"/>
          <w:sz w:val="28"/>
          <w:szCs w:val="28"/>
        </w:rPr>
        <w:t>ытом</w:t>
      </w:r>
      <w:r w:rsidRPr="00DE362A">
        <w:rPr>
          <w:rFonts w:ascii="Times New Roman" w:hAnsi="Times New Roman"/>
          <w:sz w:val="28"/>
          <w:szCs w:val="28"/>
        </w:rPr>
        <w:t xml:space="preserve"> и повышения качества работы.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62076" w:rsidRDefault="00462076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FE1" w:rsidRPr="003F3B44" w:rsidRDefault="00C8643B" w:rsidP="00E27938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B44">
        <w:rPr>
          <w:rFonts w:ascii="Times New Roman" w:hAnsi="Times New Roman"/>
          <w:b/>
          <w:sz w:val="28"/>
          <w:szCs w:val="28"/>
        </w:rPr>
        <w:t>Заключение</w:t>
      </w:r>
    </w:p>
    <w:p w:rsidR="0017699F" w:rsidRDefault="00790681" w:rsidP="00E2793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6205" w:rsidRDefault="00790681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96E5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еро</w:t>
      </w:r>
      <w:r w:rsidR="00596E5B">
        <w:rPr>
          <w:rFonts w:ascii="Times New Roman" w:hAnsi="Times New Roman"/>
          <w:sz w:val="28"/>
          <w:szCs w:val="28"/>
        </w:rPr>
        <w:t>приятия, запланированные на 201</w:t>
      </w:r>
      <w:r w:rsidR="00AA466B">
        <w:rPr>
          <w:rFonts w:ascii="Times New Roman" w:hAnsi="Times New Roman"/>
          <w:sz w:val="28"/>
          <w:szCs w:val="28"/>
        </w:rPr>
        <w:t>8</w:t>
      </w:r>
      <w:r w:rsidR="00152203">
        <w:rPr>
          <w:rFonts w:ascii="Times New Roman" w:hAnsi="Times New Roman"/>
          <w:sz w:val="28"/>
          <w:szCs w:val="28"/>
        </w:rPr>
        <w:t xml:space="preserve"> год, К</w:t>
      </w:r>
      <w:r>
        <w:rPr>
          <w:rFonts w:ascii="Times New Roman" w:hAnsi="Times New Roman"/>
          <w:sz w:val="28"/>
          <w:szCs w:val="28"/>
        </w:rPr>
        <w:t>омиссией финансового контроля Краснохолмского района выполнены</w:t>
      </w:r>
      <w:r w:rsidR="00596E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643B" w:rsidRPr="00C8643B" w:rsidRDefault="00B56205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20A80" w:rsidRDefault="00B20A80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811E3">
        <w:rPr>
          <w:rFonts w:ascii="Times New Roman" w:hAnsi="Times New Roman"/>
          <w:sz w:val="28"/>
          <w:szCs w:val="28"/>
        </w:rPr>
        <w:t xml:space="preserve">   </w:t>
      </w:r>
    </w:p>
    <w:p w:rsidR="002E7894" w:rsidRDefault="002E7894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Председатель </w:t>
      </w:r>
      <w:r w:rsidR="00C549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</w:t>
      </w:r>
    </w:p>
    <w:p w:rsidR="008A1522" w:rsidRDefault="002E7894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финансового контроля</w:t>
      </w:r>
    </w:p>
    <w:p w:rsidR="002E7894" w:rsidRPr="00E460DA" w:rsidRDefault="008A1522" w:rsidP="00E2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Краснохолмского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r w:rsidR="002E789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</w:t>
      </w:r>
      <w:r w:rsidR="002E7894">
        <w:rPr>
          <w:rFonts w:ascii="Times New Roman" w:hAnsi="Times New Roman"/>
          <w:sz w:val="28"/>
          <w:szCs w:val="28"/>
        </w:rPr>
        <w:t xml:space="preserve">                                        Е.А. Феоктистова    </w:t>
      </w:r>
    </w:p>
    <w:p w:rsidR="002B2FE2" w:rsidRPr="006451F9" w:rsidRDefault="00407468" w:rsidP="00E27938">
      <w:pPr>
        <w:spacing w:after="0" w:line="240" w:lineRule="auto"/>
        <w:rPr>
          <w:sz w:val="24"/>
          <w:szCs w:val="24"/>
        </w:rPr>
      </w:pPr>
      <w:r w:rsidRPr="006451F9">
        <w:rPr>
          <w:rFonts w:ascii="Times New Roman" w:hAnsi="Times New Roman"/>
          <w:sz w:val="24"/>
          <w:szCs w:val="24"/>
        </w:rPr>
        <w:t xml:space="preserve">               </w:t>
      </w:r>
      <w:r w:rsidR="00C22509" w:rsidRPr="006451F9">
        <w:rPr>
          <w:rFonts w:ascii="Times New Roman" w:hAnsi="Times New Roman"/>
          <w:sz w:val="24"/>
          <w:szCs w:val="24"/>
        </w:rPr>
        <w:t xml:space="preserve">  </w:t>
      </w:r>
    </w:p>
    <w:sectPr w:rsidR="002B2FE2" w:rsidRPr="006451F9" w:rsidSect="003A63ED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65" w:rsidRDefault="00031C65" w:rsidP="004D24CA">
      <w:pPr>
        <w:spacing w:after="0" w:line="240" w:lineRule="auto"/>
      </w:pPr>
      <w:r>
        <w:separator/>
      </w:r>
    </w:p>
  </w:endnote>
  <w:endnote w:type="continuationSeparator" w:id="0">
    <w:p w:rsidR="00031C65" w:rsidRDefault="00031C65" w:rsidP="004D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65" w:rsidRDefault="00031C65" w:rsidP="004D24CA">
      <w:pPr>
        <w:spacing w:after="0" w:line="240" w:lineRule="auto"/>
      </w:pPr>
      <w:r>
        <w:separator/>
      </w:r>
    </w:p>
  </w:footnote>
  <w:footnote w:type="continuationSeparator" w:id="0">
    <w:p w:rsidR="00031C65" w:rsidRDefault="00031C65" w:rsidP="004D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126247"/>
      <w:docPartObj>
        <w:docPartGallery w:val="Page Numbers (Top of Page)"/>
        <w:docPartUnique/>
      </w:docPartObj>
    </w:sdtPr>
    <w:sdtContent>
      <w:p w:rsidR="00FB5E23" w:rsidRDefault="00FB5E2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473">
          <w:rPr>
            <w:noProof/>
          </w:rPr>
          <w:t>17</w:t>
        </w:r>
        <w:r>
          <w:fldChar w:fldCharType="end"/>
        </w:r>
      </w:p>
    </w:sdtContent>
  </w:sdt>
  <w:p w:rsidR="00FB5E23" w:rsidRDefault="00FB5E23" w:rsidP="00544359">
    <w:pPr>
      <w:pStyle w:val="af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23" w:rsidRDefault="00FB5E23">
    <w:pPr>
      <w:pStyle w:val="af8"/>
      <w:jc w:val="center"/>
    </w:pPr>
  </w:p>
  <w:p w:rsidR="00FB5E23" w:rsidRDefault="00FB5E23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598"/>
    <w:multiLevelType w:val="multilevel"/>
    <w:tmpl w:val="3F9EE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EF01A1"/>
    <w:multiLevelType w:val="hybridMultilevel"/>
    <w:tmpl w:val="8EF8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F3C80"/>
    <w:multiLevelType w:val="hybridMultilevel"/>
    <w:tmpl w:val="C930C0CC"/>
    <w:lvl w:ilvl="0" w:tplc="EE3E6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0C90"/>
    <w:multiLevelType w:val="multilevel"/>
    <w:tmpl w:val="D8224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B114615"/>
    <w:multiLevelType w:val="hybridMultilevel"/>
    <w:tmpl w:val="8CD2F582"/>
    <w:lvl w:ilvl="0" w:tplc="16F2A8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8707E"/>
    <w:multiLevelType w:val="hybridMultilevel"/>
    <w:tmpl w:val="A2B8E9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72B3F"/>
    <w:multiLevelType w:val="hybridMultilevel"/>
    <w:tmpl w:val="DB76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23C39"/>
    <w:multiLevelType w:val="hybridMultilevel"/>
    <w:tmpl w:val="997C993E"/>
    <w:lvl w:ilvl="0" w:tplc="89065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05"/>
    <w:rsid w:val="00000605"/>
    <w:rsid w:val="00021FE1"/>
    <w:rsid w:val="00026C44"/>
    <w:rsid w:val="00031C65"/>
    <w:rsid w:val="00042675"/>
    <w:rsid w:val="00045822"/>
    <w:rsid w:val="00063FC5"/>
    <w:rsid w:val="0007139E"/>
    <w:rsid w:val="00072E91"/>
    <w:rsid w:val="00082AF9"/>
    <w:rsid w:val="000A76ED"/>
    <w:rsid w:val="000E09E1"/>
    <w:rsid w:val="000E1685"/>
    <w:rsid w:val="000F11DC"/>
    <w:rsid w:val="000F7466"/>
    <w:rsid w:val="00113CB5"/>
    <w:rsid w:val="001152A9"/>
    <w:rsid w:val="001208B9"/>
    <w:rsid w:val="00124F96"/>
    <w:rsid w:val="00126E56"/>
    <w:rsid w:val="0013390C"/>
    <w:rsid w:val="00152203"/>
    <w:rsid w:val="001570A8"/>
    <w:rsid w:val="001637A5"/>
    <w:rsid w:val="00163D44"/>
    <w:rsid w:val="001711DA"/>
    <w:rsid w:val="001760C8"/>
    <w:rsid w:val="0017699F"/>
    <w:rsid w:val="00183914"/>
    <w:rsid w:val="00185554"/>
    <w:rsid w:val="00185C61"/>
    <w:rsid w:val="001914D5"/>
    <w:rsid w:val="001A280B"/>
    <w:rsid w:val="001A7B77"/>
    <w:rsid w:val="001B2AB3"/>
    <w:rsid w:val="001B395D"/>
    <w:rsid w:val="001D13B6"/>
    <w:rsid w:val="001E0E01"/>
    <w:rsid w:val="001E5852"/>
    <w:rsid w:val="001E58D2"/>
    <w:rsid w:val="001F778B"/>
    <w:rsid w:val="0021450D"/>
    <w:rsid w:val="00216C03"/>
    <w:rsid w:val="00217350"/>
    <w:rsid w:val="002235BD"/>
    <w:rsid w:val="00232699"/>
    <w:rsid w:val="00253C0F"/>
    <w:rsid w:val="002608D6"/>
    <w:rsid w:val="00272BAC"/>
    <w:rsid w:val="002A5D2C"/>
    <w:rsid w:val="002B1ED6"/>
    <w:rsid w:val="002B27F7"/>
    <w:rsid w:val="002B2FE2"/>
    <w:rsid w:val="002B391A"/>
    <w:rsid w:val="002B3F75"/>
    <w:rsid w:val="002C4E19"/>
    <w:rsid w:val="002C6F69"/>
    <w:rsid w:val="002C73F7"/>
    <w:rsid w:val="002E117E"/>
    <w:rsid w:val="002E7894"/>
    <w:rsid w:val="00314782"/>
    <w:rsid w:val="00330571"/>
    <w:rsid w:val="003310A5"/>
    <w:rsid w:val="0037687B"/>
    <w:rsid w:val="003824A9"/>
    <w:rsid w:val="003A10B3"/>
    <w:rsid w:val="003A2B4D"/>
    <w:rsid w:val="003A63ED"/>
    <w:rsid w:val="003A78BB"/>
    <w:rsid w:val="003B64ED"/>
    <w:rsid w:val="003D12EF"/>
    <w:rsid w:val="003E6181"/>
    <w:rsid w:val="003F2896"/>
    <w:rsid w:val="003F3B44"/>
    <w:rsid w:val="003F668F"/>
    <w:rsid w:val="00400C14"/>
    <w:rsid w:val="00406B17"/>
    <w:rsid w:val="00407468"/>
    <w:rsid w:val="004132DF"/>
    <w:rsid w:val="00414B0F"/>
    <w:rsid w:val="00422A6C"/>
    <w:rsid w:val="0043177C"/>
    <w:rsid w:val="00436721"/>
    <w:rsid w:val="00442A72"/>
    <w:rsid w:val="00462076"/>
    <w:rsid w:val="00463E96"/>
    <w:rsid w:val="00471502"/>
    <w:rsid w:val="00490525"/>
    <w:rsid w:val="00496030"/>
    <w:rsid w:val="004A535C"/>
    <w:rsid w:val="004B1060"/>
    <w:rsid w:val="004B1829"/>
    <w:rsid w:val="004B6A98"/>
    <w:rsid w:val="004C257C"/>
    <w:rsid w:val="004C4AFC"/>
    <w:rsid w:val="004D24CA"/>
    <w:rsid w:val="004E4614"/>
    <w:rsid w:val="004E66F1"/>
    <w:rsid w:val="004E755B"/>
    <w:rsid w:val="004E7671"/>
    <w:rsid w:val="005073E7"/>
    <w:rsid w:val="005208FA"/>
    <w:rsid w:val="00531944"/>
    <w:rsid w:val="00531E13"/>
    <w:rsid w:val="005374FD"/>
    <w:rsid w:val="00544359"/>
    <w:rsid w:val="00550A1B"/>
    <w:rsid w:val="00552D8C"/>
    <w:rsid w:val="00573A03"/>
    <w:rsid w:val="0058478C"/>
    <w:rsid w:val="00595E74"/>
    <w:rsid w:val="00596E5B"/>
    <w:rsid w:val="005A1562"/>
    <w:rsid w:val="005A3E02"/>
    <w:rsid w:val="005D3A35"/>
    <w:rsid w:val="005E3FF7"/>
    <w:rsid w:val="005E63D8"/>
    <w:rsid w:val="005E6403"/>
    <w:rsid w:val="005F2A22"/>
    <w:rsid w:val="00601002"/>
    <w:rsid w:val="00602925"/>
    <w:rsid w:val="00611A38"/>
    <w:rsid w:val="0061600D"/>
    <w:rsid w:val="00622547"/>
    <w:rsid w:val="006432FE"/>
    <w:rsid w:val="00644A05"/>
    <w:rsid w:val="006451F9"/>
    <w:rsid w:val="00662CB0"/>
    <w:rsid w:val="00664047"/>
    <w:rsid w:val="006872B8"/>
    <w:rsid w:val="006A446D"/>
    <w:rsid w:val="006A7D3B"/>
    <w:rsid w:val="006C32C4"/>
    <w:rsid w:val="006D212F"/>
    <w:rsid w:val="006F3473"/>
    <w:rsid w:val="006F409A"/>
    <w:rsid w:val="00714D66"/>
    <w:rsid w:val="00716157"/>
    <w:rsid w:val="007233F6"/>
    <w:rsid w:val="00725415"/>
    <w:rsid w:val="00726567"/>
    <w:rsid w:val="00726D34"/>
    <w:rsid w:val="00731C72"/>
    <w:rsid w:val="00746AD9"/>
    <w:rsid w:val="00752801"/>
    <w:rsid w:val="00760AE1"/>
    <w:rsid w:val="00765D76"/>
    <w:rsid w:val="00770C20"/>
    <w:rsid w:val="00787F4C"/>
    <w:rsid w:val="00790681"/>
    <w:rsid w:val="00795C05"/>
    <w:rsid w:val="007A4F4E"/>
    <w:rsid w:val="007A5FA6"/>
    <w:rsid w:val="007C1C80"/>
    <w:rsid w:val="007D3DD9"/>
    <w:rsid w:val="007D3EA8"/>
    <w:rsid w:val="007F4E8F"/>
    <w:rsid w:val="00805A72"/>
    <w:rsid w:val="00812D16"/>
    <w:rsid w:val="00816D41"/>
    <w:rsid w:val="00862D79"/>
    <w:rsid w:val="00872292"/>
    <w:rsid w:val="0088321C"/>
    <w:rsid w:val="0088599D"/>
    <w:rsid w:val="00886530"/>
    <w:rsid w:val="00887A72"/>
    <w:rsid w:val="0089413F"/>
    <w:rsid w:val="008A1522"/>
    <w:rsid w:val="008A6E3D"/>
    <w:rsid w:val="008B0205"/>
    <w:rsid w:val="008C1AFC"/>
    <w:rsid w:val="008C3E41"/>
    <w:rsid w:val="008D6923"/>
    <w:rsid w:val="008F214F"/>
    <w:rsid w:val="00901E64"/>
    <w:rsid w:val="009117A9"/>
    <w:rsid w:val="009126BD"/>
    <w:rsid w:val="00920B39"/>
    <w:rsid w:val="00926FBF"/>
    <w:rsid w:val="00936CE8"/>
    <w:rsid w:val="00944830"/>
    <w:rsid w:val="00950442"/>
    <w:rsid w:val="009509A9"/>
    <w:rsid w:val="009527B2"/>
    <w:rsid w:val="00952F12"/>
    <w:rsid w:val="00955609"/>
    <w:rsid w:val="00961012"/>
    <w:rsid w:val="00964310"/>
    <w:rsid w:val="0096551D"/>
    <w:rsid w:val="00973946"/>
    <w:rsid w:val="0098082B"/>
    <w:rsid w:val="009851F4"/>
    <w:rsid w:val="00985224"/>
    <w:rsid w:val="00996DBB"/>
    <w:rsid w:val="00996F1C"/>
    <w:rsid w:val="009A0B1C"/>
    <w:rsid w:val="009A39C2"/>
    <w:rsid w:val="009B78AC"/>
    <w:rsid w:val="009C468B"/>
    <w:rsid w:val="009E0D18"/>
    <w:rsid w:val="009F4089"/>
    <w:rsid w:val="009F749F"/>
    <w:rsid w:val="00A12256"/>
    <w:rsid w:val="00A12FBB"/>
    <w:rsid w:val="00A14F33"/>
    <w:rsid w:val="00A206D4"/>
    <w:rsid w:val="00A20DFC"/>
    <w:rsid w:val="00A23D16"/>
    <w:rsid w:val="00A273B2"/>
    <w:rsid w:val="00A30FD9"/>
    <w:rsid w:val="00A34FA2"/>
    <w:rsid w:val="00A57BF7"/>
    <w:rsid w:val="00A635F9"/>
    <w:rsid w:val="00A65B90"/>
    <w:rsid w:val="00A97600"/>
    <w:rsid w:val="00AA466B"/>
    <w:rsid w:val="00AB29E5"/>
    <w:rsid w:val="00AC303B"/>
    <w:rsid w:val="00AD0084"/>
    <w:rsid w:val="00AD19D9"/>
    <w:rsid w:val="00AD5417"/>
    <w:rsid w:val="00AE510B"/>
    <w:rsid w:val="00AE5DD9"/>
    <w:rsid w:val="00B034BC"/>
    <w:rsid w:val="00B10322"/>
    <w:rsid w:val="00B16562"/>
    <w:rsid w:val="00B20A80"/>
    <w:rsid w:val="00B21A73"/>
    <w:rsid w:val="00B401FD"/>
    <w:rsid w:val="00B541A1"/>
    <w:rsid w:val="00B55923"/>
    <w:rsid w:val="00B56205"/>
    <w:rsid w:val="00B85387"/>
    <w:rsid w:val="00B9015C"/>
    <w:rsid w:val="00B92B72"/>
    <w:rsid w:val="00BA1205"/>
    <w:rsid w:val="00BB24A9"/>
    <w:rsid w:val="00BB6759"/>
    <w:rsid w:val="00BC25FC"/>
    <w:rsid w:val="00BC3240"/>
    <w:rsid w:val="00BD7998"/>
    <w:rsid w:val="00BF0370"/>
    <w:rsid w:val="00BF1E96"/>
    <w:rsid w:val="00C0417D"/>
    <w:rsid w:val="00C201F2"/>
    <w:rsid w:val="00C22509"/>
    <w:rsid w:val="00C24A75"/>
    <w:rsid w:val="00C302E3"/>
    <w:rsid w:val="00C357BF"/>
    <w:rsid w:val="00C36001"/>
    <w:rsid w:val="00C37E6C"/>
    <w:rsid w:val="00C418AD"/>
    <w:rsid w:val="00C5034F"/>
    <w:rsid w:val="00C50E8A"/>
    <w:rsid w:val="00C549FB"/>
    <w:rsid w:val="00C6435D"/>
    <w:rsid w:val="00C8643B"/>
    <w:rsid w:val="00C977EF"/>
    <w:rsid w:val="00CB3EE1"/>
    <w:rsid w:val="00CC0CFC"/>
    <w:rsid w:val="00CC624F"/>
    <w:rsid w:val="00CE5A1B"/>
    <w:rsid w:val="00CF06FC"/>
    <w:rsid w:val="00CF1312"/>
    <w:rsid w:val="00D04066"/>
    <w:rsid w:val="00D04F50"/>
    <w:rsid w:val="00D12744"/>
    <w:rsid w:val="00D13A74"/>
    <w:rsid w:val="00D142BD"/>
    <w:rsid w:val="00D14B64"/>
    <w:rsid w:val="00D270DC"/>
    <w:rsid w:val="00D328CF"/>
    <w:rsid w:val="00D51C58"/>
    <w:rsid w:val="00D66809"/>
    <w:rsid w:val="00D66A3E"/>
    <w:rsid w:val="00D811E3"/>
    <w:rsid w:val="00D83AF4"/>
    <w:rsid w:val="00D8677A"/>
    <w:rsid w:val="00D97EB4"/>
    <w:rsid w:val="00DA5C43"/>
    <w:rsid w:val="00DB08BA"/>
    <w:rsid w:val="00DB3119"/>
    <w:rsid w:val="00DB671E"/>
    <w:rsid w:val="00DB679D"/>
    <w:rsid w:val="00DC28BC"/>
    <w:rsid w:val="00DC7E9A"/>
    <w:rsid w:val="00DD534E"/>
    <w:rsid w:val="00DD57FE"/>
    <w:rsid w:val="00DE362A"/>
    <w:rsid w:val="00DF5FA2"/>
    <w:rsid w:val="00DF6C37"/>
    <w:rsid w:val="00E066B7"/>
    <w:rsid w:val="00E2173A"/>
    <w:rsid w:val="00E27938"/>
    <w:rsid w:val="00E43084"/>
    <w:rsid w:val="00E460DA"/>
    <w:rsid w:val="00E87FB4"/>
    <w:rsid w:val="00E91E06"/>
    <w:rsid w:val="00EA4543"/>
    <w:rsid w:val="00EA4551"/>
    <w:rsid w:val="00EB5417"/>
    <w:rsid w:val="00ED0A1B"/>
    <w:rsid w:val="00EE1F90"/>
    <w:rsid w:val="00EE32D8"/>
    <w:rsid w:val="00EF583E"/>
    <w:rsid w:val="00F028ED"/>
    <w:rsid w:val="00F10D4C"/>
    <w:rsid w:val="00F24F06"/>
    <w:rsid w:val="00F33DD8"/>
    <w:rsid w:val="00F41530"/>
    <w:rsid w:val="00F43227"/>
    <w:rsid w:val="00F44333"/>
    <w:rsid w:val="00F45799"/>
    <w:rsid w:val="00F5662E"/>
    <w:rsid w:val="00F66F40"/>
    <w:rsid w:val="00F6796E"/>
    <w:rsid w:val="00F70BC4"/>
    <w:rsid w:val="00F76C6A"/>
    <w:rsid w:val="00F847D7"/>
    <w:rsid w:val="00F911EE"/>
    <w:rsid w:val="00FA432D"/>
    <w:rsid w:val="00FB0E3A"/>
    <w:rsid w:val="00FB5E23"/>
    <w:rsid w:val="00FC5771"/>
    <w:rsid w:val="00FD0B4E"/>
    <w:rsid w:val="00FD203E"/>
    <w:rsid w:val="00FD6D6F"/>
    <w:rsid w:val="00FF02DA"/>
    <w:rsid w:val="00FF2844"/>
    <w:rsid w:val="00FF42FE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6454"/>
  <w15:docId w15:val="{099BCC67-E014-4CCE-9146-F986E3C1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D79"/>
  </w:style>
  <w:style w:type="paragraph" w:styleId="1">
    <w:name w:val="heading 1"/>
    <w:basedOn w:val="a"/>
    <w:next w:val="a"/>
    <w:link w:val="10"/>
    <w:uiPriority w:val="9"/>
    <w:qFormat/>
    <w:rsid w:val="0075280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80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80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80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80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80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80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80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80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280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80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80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5280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5280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5280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5280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5280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52801"/>
    <w:rPr>
      <w:b/>
      <w:i/>
      <w:smallCaps/>
      <w:color w:val="622423" w:themeColor="accent2" w:themeShade="7F"/>
    </w:rPr>
  </w:style>
  <w:style w:type="paragraph" w:styleId="a5">
    <w:name w:val="Title"/>
    <w:basedOn w:val="a"/>
    <w:next w:val="a"/>
    <w:link w:val="a6"/>
    <w:uiPriority w:val="10"/>
    <w:qFormat/>
    <w:rsid w:val="0075280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752801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5280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752801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752801"/>
    <w:rPr>
      <w:b/>
      <w:color w:val="C0504D" w:themeColor="accent2"/>
    </w:rPr>
  </w:style>
  <w:style w:type="character" w:styleId="aa">
    <w:name w:val="Emphasis"/>
    <w:uiPriority w:val="20"/>
    <w:qFormat/>
    <w:rsid w:val="00752801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75280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528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801"/>
    <w:rPr>
      <w:i/>
    </w:rPr>
  </w:style>
  <w:style w:type="character" w:customStyle="1" w:styleId="22">
    <w:name w:val="Цитата 2 Знак"/>
    <w:basedOn w:val="a0"/>
    <w:link w:val="21"/>
    <w:uiPriority w:val="29"/>
    <w:rsid w:val="00752801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75280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0"/>
    <w:link w:val="ae"/>
    <w:uiPriority w:val="30"/>
    <w:rsid w:val="00752801"/>
    <w:rPr>
      <w:b/>
      <w:i/>
      <w:color w:val="FFFFFF" w:themeColor="background1"/>
      <w:shd w:val="clear" w:color="auto" w:fill="C0504D" w:themeFill="accent2"/>
    </w:rPr>
  </w:style>
  <w:style w:type="character" w:styleId="af0">
    <w:name w:val="Subtle Emphasis"/>
    <w:uiPriority w:val="19"/>
    <w:qFormat/>
    <w:rsid w:val="00752801"/>
    <w:rPr>
      <w:i/>
    </w:rPr>
  </w:style>
  <w:style w:type="character" w:styleId="af1">
    <w:name w:val="Intense Emphasis"/>
    <w:uiPriority w:val="21"/>
    <w:qFormat/>
    <w:rsid w:val="00752801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752801"/>
    <w:rPr>
      <w:b/>
    </w:rPr>
  </w:style>
  <w:style w:type="character" w:styleId="af3">
    <w:name w:val="Intense Reference"/>
    <w:uiPriority w:val="32"/>
    <w:qFormat/>
    <w:rsid w:val="00752801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75280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752801"/>
    <w:pPr>
      <w:outlineLvl w:val="9"/>
    </w:pPr>
    <w:rPr>
      <w:lang w:bidi="en-US"/>
    </w:rPr>
  </w:style>
  <w:style w:type="paragraph" w:styleId="af6">
    <w:name w:val="caption"/>
    <w:basedOn w:val="a"/>
    <w:next w:val="a"/>
    <w:uiPriority w:val="35"/>
    <w:semiHidden/>
    <w:unhideWhenUsed/>
    <w:qFormat/>
    <w:rsid w:val="00752801"/>
    <w:rPr>
      <w:b/>
      <w:bCs/>
      <w:caps/>
      <w:sz w:val="16"/>
      <w:szCs w:val="18"/>
    </w:rPr>
  </w:style>
  <w:style w:type="character" w:customStyle="1" w:styleId="ac">
    <w:name w:val="Без интервала Знак"/>
    <w:basedOn w:val="a0"/>
    <w:link w:val="ab"/>
    <w:uiPriority w:val="1"/>
    <w:rsid w:val="00752801"/>
  </w:style>
  <w:style w:type="table" w:styleId="af7">
    <w:name w:val="Table Grid"/>
    <w:basedOn w:val="a1"/>
    <w:uiPriority w:val="59"/>
    <w:rsid w:val="0064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F41530"/>
    <w:pPr>
      <w:autoSpaceDE w:val="0"/>
      <w:autoSpaceDN w:val="0"/>
      <w:spacing w:after="160" w:line="240" w:lineRule="exact"/>
      <w:jc w:val="left"/>
    </w:pPr>
    <w:rPr>
      <w:rFonts w:ascii="Arial" w:eastAsia="Times New Roman" w:hAnsi="Arial" w:cs="Arial"/>
      <w:b/>
      <w:bCs/>
      <w:lang w:val="en-US" w:eastAsia="de-DE"/>
    </w:rPr>
  </w:style>
  <w:style w:type="paragraph" w:customStyle="1" w:styleId="CharChar0">
    <w:name w:val="Char Char Знак Знак Знак"/>
    <w:basedOn w:val="a"/>
    <w:rsid w:val="00462076"/>
    <w:pPr>
      <w:autoSpaceDE w:val="0"/>
      <w:autoSpaceDN w:val="0"/>
      <w:spacing w:after="160" w:line="240" w:lineRule="exact"/>
      <w:jc w:val="left"/>
    </w:pPr>
    <w:rPr>
      <w:rFonts w:ascii="Arial" w:eastAsia="Times New Roman" w:hAnsi="Arial" w:cs="Arial"/>
      <w:b/>
      <w:bCs/>
      <w:lang w:val="en-US" w:eastAsia="de-DE"/>
    </w:rPr>
  </w:style>
  <w:style w:type="paragraph" w:customStyle="1" w:styleId="CharChar1">
    <w:name w:val="Char Char Знак Знак Знак"/>
    <w:basedOn w:val="a"/>
    <w:rsid w:val="00BA1205"/>
    <w:pPr>
      <w:autoSpaceDE w:val="0"/>
      <w:autoSpaceDN w:val="0"/>
      <w:spacing w:after="160" w:line="240" w:lineRule="exact"/>
      <w:jc w:val="left"/>
    </w:pPr>
    <w:rPr>
      <w:rFonts w:ascii="Arial" w:eastAsia="Times New Roman" w:hAnsi="Arial" w:cs="Arial"/>
      <w:b/>
      <w:bCs/>
      <w:lang w:val="en-US" w:eastAsia="de-DE"/>
    </w:rPr>
  </w:style>
  <w:style w:type="paragraph" w:customStyle="1" w:styleId="CharChar2">
    <w:name w:val="Char Char Знак Знак Знак"/>
    <w:basedOn w:val="a"/>
    <w:rsid w:val="00790681"/>
    <w:pPr>
      <w:autoSpaceDE w:val="0"/>
      <w:autoSpaceDN w:val="0"/>
      <w:spacing w:after="160" w:line="240" w:lineRule="exact"/>
      <w:jc w:val="left"/>
    </w:pPr>
    <w:rPr>
      <w:rFonts w:ascii="Arial" w:eastAsia="Times New Roman" w:hAnsi="Arial" w:cs="Arial"/>
      <w:b/>
      <w:bCs/>
      <w:lang w:val="en-US" w:eastAsia="de-DE"/>
    </w:rPr>
  </w:style>
  <w:style w:type="paragraph" w:styleId="af8">
    <w:name w:val="header"/>
    <w:basedOn w:val="a"/>
    <w:link w:val="af9"/>
    <w:uiPriority w:val="99"/>
    <w:unhideWhenUsed/>
    <w:rsid w:val="004D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4D24CA"/>
  </w:style>
  <w:style w:type="paragraph" w:styleId="afa">
    <w:name w:val="footer"/>
    <w:basedOn w:val="a"/>
    <w:link w:val="afb"/>
    <w:uiPriority w:val="99"/>
    <w:unhideWhenUsed/>
    <w:rsid w:val="004D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4D24CA"/>
  </w:style>
  <w:style w:type="table" w:customStyle="1" w:styleId="11">
    <w:name w:val="Сетка таблицы1"/>
    <w:basedOn w:val="a1"/>
    <w:next w:val="af7"/>
    <w:uiPriority w:val="59"/>
    <w:rsid w:val="004B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2511-791D-488F-BCB6-23ABB082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29032</TotalTime>
  <Pages>17</Pages>
  <Words>6164</Words>
  <Characters>35139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aa1</Company>
  <LinksUpToDate>false</LinksUpToDate>
  <CharactersWithSpaces>41221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User-7835</cp:lastModifiedBy>
  <cp:revision>46</cp:revision>
  <cp:lastPrinted>2016-02-10T07:52:00Z</cp:lastPrinted>
  <dcterms:created xsi:type="dcterms:W3CDTF">2018-12-14T11:50:00Z</dcterms:created>
  <dcterms:modified xsi:type="dcterms:W3CDTF">2019-01-14T11:40:00Z</dcterms:modified>
</cp:coreProperties>
</file>